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6A4675" w14:textId="40A211CE" w:rsidR="00C47370" w:rsidRPr="00430927" w:rsidRDefault="00C47370" w:rsidP="00A7666B">
      <w:pPr>
        <w:spacing w:after="0" w:line="240" w:lineRule="auto"/>
        <w:jc w:val="center"/>
        <w:rPr>
          <w:rFonts w:eastAsia="Calibri" w:cs="Times New Roman"/>
          <w:b/>
          <w:bCs/>
          <w:kern w:val="0"/>
          <w14:ligatures w14:val="none"/>
        </w:rPr>
      </w:pPr>
      <w:bookmarkStart w:id="0" w:name="_Hlk193971161"/>
      <w:r w:rsidRPr="00430927">
        <w:rPr>
          <w:rFonts w:eastAsia="Calibri" w:cs="Times New Roman"/>
          <w:b/>
          <w:bCs/>
          <w:kern w:val="0"/>
          <w14:ligatures w14:val="none"/>
        </w:rPr>
        <w:t>Infrastructure Investor: Investor Forum 20</w:t>
      </w:r>
      <w:r w:rsidR="00AC2C96" w:rsidRPr="00430927">
        <w:rPr>
          <w:rFonts w:eastAsia="Calibri" w:cs="Times New Roman"/>
          <w:b/>
          <w:bCs/>
          <w:kern w:val="0"/>
          <w14:ligatures w14:val="none"/>
        </w:rPr>
        <w:t>26</w:t>
      </w:r>
    </w:p>
    <w:p w14:paraId="543D5A41" w14:textId="3541D5A1" w:rsidR="00A20261" w:rsidRPr="00430927" w:rsidRDefault="00AC2C96" w:rsidP="00A7666B">
      <w:pPr>
        <w:spacing w:after="0" w:line="240" w:lineRule="auto"/>
        <w:jc w:val="center"/>
        <w:rPr>
          <w:rFonts w:eastAsia="Calibri" w:cs="Times New Roman"/>
          <w:b/>
          <w:bCs/>
          <w:kern w:val="0"/>
          <w14:ligatures w14:val="none"/>
        </w:rPr>
      </w:pPr>
      <w:r w:rsidRPr="00430927">
        <w:rPr>
          <w:rFonts w:eastAsia="Calibri" w:cs="Times New Roman"/>
          <w:b/>
          <w:bCs/>
          <w:kern w:val="0"/>
          <w14:ligatures w14:val="none"/>
        </w:rPr>
        <w:t>Convene 22 Bishopsgate, 15-16 September</w:t>
      </w:r>
      <w:r w:rsidR="00B72819" w:rsidRPr="00430927">
        <w:rPr>
          <w:rFonts w:eastAsia="Calibri" w:cs="Times New Roman"/>
          <w:b/>
          <w:bCs/>
          <w:kern w:val="0"/>
          <w14:ligatures w14:val="none"/>
        </w:rPr>
        <w:br/>
      </w:r>
      <w:bookmarkStart w:id="1" w:name="_Hlk204607132"/>
      <w:bookmarkStart w:id="2" w:name="_Hlk202349743"/>
      <w:bookmarkEnd w:id="0"/>
    </w:p>
    <w:p w14:paraId="2FDD12D1" w14:textId="264F8F99" w:rsidR="009D4A63" w:rsidRPr="00430927" w:rsidRDefault="009D4A63" w:rsidP="00A7666B">
      <w:pPr>
        <w:pStyle w:val="ListParagraph"/>
        <w:spacing w:after="0" w:line="240" w:lineRule="auto"/>
        <w:jc w:val="center"/>
        <w:rPr>
          <w:rFonts w:cstheme="minorHAnsi"/>
        </w:rPr>
      </w:pPr>
      <w:r w:rsidRPr="00430927">
        <w:rPr>
          <w:rFonts w:cstheme="minorHAnsi"/>
          <w:b/>
          <w:bCs/>
        </w:rPr>
        <w:t>Advisory Board</w:t>
      </w:r>
    </w:p>
    <w:p w14:paraId="4F27A894" w14:textId="32B0E28F" w:rsidR="009D4A63" w:rsidRPr="00430927" w:rsidRDefault="009D4A63" w:rsidP="00A7666B">
      <w:pPr>
        <w:pStyle w:val="ListParagraph"/>
        <w:spacing w:after="0" w:line="240" w:lineRule="auto"/>
        <w:jc w:val="center"/>
        <w:rPr>
          <w:rFonts w:cstheme="minorHAnsi"/>
        </w:rPr>
      </w:pPr>
      <w:r w:rsidRPr="00430927">
        <w:rPr>
          <w:rFonts w:cstheme="minorHAnsi"/>
        </w:rPr>
        <w:t>Elisabetta Leoni, Senior Investment Director, AustralianSuper</w:t>
      </w:r>
    </w:p>
    <w:p w14:paraId="3F7B08A3" w14:textId="77777777" w:rsidR="009D4A63" w:rsidRPr="00430927" w:rsidRDefault="009D4A63" w:rsidP="00A7666B">
      <w:pPr>
        <w:pStyle w:val="ListParagraph"/>
        <w:spacing w:after="0" w:line="240" w:lineRule="auto"/>
        <w:jc w:val="center"/>
        <w:rPr>
          <w:rFonts w:cstheme="minorHAnsi"/>
        </w:rPr>
      </w:pPr>
      <w:r w:rsidRPr="00430927">
        <w:rPr>
          <w:rFonts w:cstheme="minorHAnsi"/>
        </w:rPr>
        <w:t>Jaime Alvarez-Dominguez, Portfolio Manager, Brunel Pension Partnership</w:t>
      </w:r>
    </w:p>
    <w:p w14:paraId="6E072B01" w14:textId="5544B6F9" w:rsidR="009D4A63" w:rsidRPr="00430927" w:rsidRDefault="009D4A63" w:rsidP="00A7666B">
      <w:pPr>
        <w:pStyle w:val="ListParagraph"/>
        <w:spacing w:after="0" w:line="240" w:lineRule="auto"/>
        <w:jc w:val="center"/>
        <w:rPr>
          <w:rFonts w:cstheme="minorHAnsi"/>
        </w:rPr>
      </w:pPr>
      <w:r w:rsidRPr="00430927">
        <w:rPr>
          <w:rFonts w:cstheme="minorHAnsi"/>
        </w:rPr>
        <w:t>José Cabrita, Head of Unit, European Investment Fund</w:t>
      </w:r>
    </w:p>
    <w:p w14:paraId="2409C4BE" w14:textId="77777777" w:rsidR="009D4A63" w:rsidRPr="00430927" w:rsidRDefault="009D4A63" w:rsidP="00A7666B">
      <w:pPr>
        <w:pStyle w:val="ListParagraph"/>
        <w:spacing w:after="0" w:line="240" w:lineRule="auto"/>
        <w:jc w:val="center"/>
        <w:rPr>
          <w:rFonts w:cstheme="minorHAnsi"/>
        </w:rPr>
      </w:pPr>
      <w:r w:rsidRPr="00430927">
        <w:rPr>
          <w:rFonts w:cstheme="minorHAnsi"/>
        </w:rPr>
        <w:t>Nicole Grützmacher, Director of Alternative Investments, FERI AG</w:t>
      </w:r>
    </w:p>
    <w:p w14:paraId="25CD7EC6" w14:textId="77777777" w:rsidR="009D4A63" w:rsidRPr="00430927" w:rsidRDefault="009D4A63" w:rsidP="00A7666B">
      <w:pPr>
        <w:pStyle w:val="ListParagraph"/>
        <w:spacing w:after="0" w:line="240" w:lineRule="auto"/>
        <w:jc w:val="center"/>
        <w:rPr>
          <w:rFonts w:cstheme="minorHAnsi"/>
        </w:rPr>
      </w:pPr>
      <w:r w:rsidRPr="00430927">
        <w:rPr>
          <w:rFonts w:cstheme="minorHAnsi"/>
        </w:rPr>
        <w:t>Kamil Burganov, Senior Vice President, GIC</w:t>
      </w:r>
    </w:p>
    <w:p w14:paraId="57852BEC" w14:textId="77777777" w:rsidR="009D4A63" w:rsidRPr="00430927" w:rsidRDefault="009D4A63" w:rsidP="00A7666B">
      <w:pPr>
        <w:pStyle w:val="ListParagraph"/>
        <w:spacing w:after="0" w:line="240" w:lineRule="auto"/>
        <w:jc w:val="center"/>
        <w:rPr>
          <w:rFonts w:cstheme="minorHAnsi"/>
        </w:rPr>
      </w:pPr>
      <w:r w:rsidRPr="00430927">
        <w:rPr>
          <w:rFonts w:cstheme="minorHAnsi"/>
        </w:rPr>
        <w:t>Ingrid Edmund, Managing Director, Investments &amp; Advisory, National Wealth Fund</w:t>
      </w:r>
    </w:p>
    <w:p w14:paraId="2AF2ED34" w14:textId="77777777" w:rsidR="009D4A63" w:rsidRPr="00430927" w:rsidRDefault="009D4A63" w:rsidP="00A7666B">
      <w:pPr>
        <w:pStyle w:val="ListParagraph"/>
        <w:spacing w:after="0" w:line="240" w:lineRule="auto"/>
        <w:jc w:val="center"/>
        <w:rPr>
          <w:rFonts w:cstheme="minorHAnsi"/>
        </w:rPr>
      </w:pPr>
      <w:r w:rsidRPr="00430927">
        <w:rPr>
          <w:rFonts w:cstheme="minorHAnsi"/>
        </w:rPr>
        <w:t>Anna Baumbach, Partner, Palladio Partners</w:t>
      </w:r>
      <w:r w:rsidRPr="00430927">
        <w:rPr>
          <w:rFonts w:cstheme="minorHAnsi"/>
        </w:rPr>
        <w:br/>
        <w:t>Michela Bariletti, Chief Credit Officer, Phoenix Group</w:t>
      </w:r>
    </w:p>
    <w:p w14:paraId="4482B005" w14:textId="77777777" w:rsidR="009D4A63" w:rsidRPr="00430927" w:rsidRDefault="009D4A63" w:rsidP="00A7666B">
      <w:pPr>
        <w:pStyle w:val="ListParagraph"/>
        <w:spacing w:after="0" w:line="240" w:lineRule="auto"/>
        <w:jc w:val="center"/>
        <w:rPr>
          <w:rFonts w:cstheme="minorHAnsi"/>
        </w:rPr>
      </w:pPr>
      <w:r w:rsidRPr="00430927">
        <w:rPr>
          <w:rFonts w:cstheme="minorHAnsi"/>
        </w:rPr>
        <w:t>Vladan</w:t>
      </w:r>
      <w:r w:rsidRPr="00430927">
        <w:rPr>
          <w:rFonts w:cstheme="minorHAnsi"/>
        </w:rPr>
        <w:tab/>
        <w:t>Martinovic, Head of Infrastructure Debt, PIC</w:t>
      </w:r>
    </w:p>
    <w:p w14:paraId="7037D143" w14:textId="60304E32" w:rsidR="00B27890" w:rsidRPr="00362D7F" w:rsidRDefault="00B27890" w:rsidP="00A7666B">
      <w:pPr>
        <w:pStyle w:val="ListParagraph"/>
        <w:spacing w:after="0" w:line="240" w:lineRule="auto"/>
        <w:jc w:val="center"/>
        <w:rPr>
          <w:rFonts w:cstheme="minorHAnsi"/>
        </w:rPr>
      </w:pPr>
      <w:r w:rsidRPr="00430927">
        <w:rPr>
          <w:rFonts w:cstheme="minorHAnsi"/>
        </w:rPr>
        <w:t xml:space="preserve">Uwe Fleischhauer, Head </w:t>
      </w:r>
      <w:r w:rsidRPr="00362D7F">
        <w:rPr>
          <w:rFonts w:cstheme="minorHAnsi"/>
        </w:rPr>
        <w:t>of Infrastructure, YIELCO Investments</w:t>
      </w:r>
    </w:p>
    <w:p w14:paraId="770C59C7" w14:textId="77777777" w:rsidR="009D4A63" w:rsidRPr="00362D7F" w:rsidRDefault="009D4A63" w:rsidP="00F97E52">
      <w:pPr>
        <w:spacing w:after="0" w:line="240" w:lineRule="auto"/>
        <w:rPr>
          <w:rFonts w:eastAsia="Calibri" w:cs="Times New Roman"/>
          <w:b/>
          <w:bCs/>
          <w:kern w:val="0"/>
          <w14:ligatures w14:val="none"/>
        </w:rPr>
      </w:pPr>
    </w:p>
    <w:p w14:paraId="4066B393" w14:textId="7CE2E53C" w:rsidR="001E697B" w:rsidRPr="00362D7F" w:rsidRDefault="00083790" w:rsidP="00F97E52">
      <w:pPr>
        <w:spacing w:after="0" w:line="240" w:lineRule="auto"/>
        <w:rPr>
          <w:rFonts w:eastAsia="Calibri" w:cs="Times New Roman"/>
          <w:b/>
          <w:bCs/>
          <w:kern w:val="0"/>
          <w14:ligatures w14:val="none"/>
        </w:rPr>
      </w:pPr>
      <w:r w:rsidRPr="00362D7F">
        <w:rPr>
          <w:rFonts w:eastAsia="Calibri" w:cs="Times New Roman"/>
          <w:b/>
          <w:bCs/>
          <w:kern w:val="0"/>
          <w:u w:val="single"/>
          <w14:ligatures w14:val="none"/>
        </w:rPr>
        <w:t>D</w:t>
      </w:r>
      <w:r w:rsidR="001E697B" w:rsidRPr="00362D7F">
        <w:rPr>
          <w:rFonts w:eastAsia="Calibri" w:cs="Times New Roman"/>
          <w:b/>
          <w:bCs/>
          <w:kern w:val="0"/>
          <w:u w:val="single"/>
          <w14:ligatures w14:val="none"/>
        </w:rPr>
        <w:t xml:space="preserve">ay One </w:t>
      </w:r>
      <w:r w:rsidR="0028007F" w:rsidRPr="00362D7F">
        <w:rPr>
          <w:rFonts w:eastAsia="Calibri" w:cs="Times New Roman"/>
          <w:b/>
          <w:bCs/>
          <w:kern w:val="0"/>
          <w:u w:val="single"/>
          <w14:ligatures w14:val="none"/>
        </w:rPr>
        <w:t xml:space="preserve">Tuesday </w:t>
      </w:r>
      <w:r w:rsidR="00AC2C96" w:rsidRPr="00362D7F">
        <w:rPr>
          <w:rFonts w:eastAsia="Calibri" w:cs="Times New Roman"/>
          <w:b/>
          <w:bCs/>
          <w:kern w:val="0"/>
          <w:u w:val="single"/>
          <w14:ligatures w14:val="none"/>
        </w:rPr>
        <w:t>15</w:t>
      </w:r>
      <w:r w:rsidR="00AC2C96" w:rsidRPr="00362D7F">
        <w:rPr>
          <w:rFonts w:eastAsia="Calibri" w:cs="Times New Roman"/>
          <w:b/>
          <w:bCs/>
          <w:kern w:val="0"/>
          <w:u w:val="single"/>
          <w:vertAlign w:val="superscript"/>
          <w14:ligatures w14:val="none"/>
        </w:rPr>
        <w:t>th</w:t>
      </w:r>
      <w:r w:rsidR="001E697B" w:rsidRPr="00362D7F">
        <w:rPr>
          <w:rFonts w:eastAsia="Calibri" w:cs="Times New Roman"/>
          <w:b/>
          <w:bCs/>
          <w:kern w:val="0"/>
          <w:u w:val="single"/>
          <w14:ligatures w14:val="none"/>
        </w:rPr>
        <w:t xml:space="preserve"> September:</w:t>
      </w:r>
      <w:r w:rsidR="008C024B" w:rsidRPr="00362D7F">
        <w:rPr>
          <w:rFonts w:eastAsia="Calibri" w:cs="Times New Roman"/>
          <w:b/>
          <w:bCs/>
          <w:kern w:val="0"/>
          <w:u w:val="single"/>
          <w14:ligatures w14:val="none"/>
        </w:rPr>
        <w:br/>
      </w:r>
    </w:p>
    <w:p w14:paraId="1FC51E60" w14:textId="0F99375D" w:rsidR="00062B8A" w:rsidRPr="005C7321" w:rsidRDefault="001E697B" w:rsidP="00062B8A">
      <w:pPr>
        <w:spacing w:after="0" w:line="240" w:lineRule="auto"/>
        <w:rPr>
          <w:rFonts w:eastAsia="Calibri" w:cs="Calibri"/>
          <w:color w:val="00B050"/>
          <w:u w:val="single"/>
        </w:rPr>
      </w:pPr>
      <w:r w:rsidRPr="005C7321">
        <w:rPr>
          <w:rFonts w:eastAsia="Calibri" w:cs="Times New Roman"/>
          <w:b/>
          <w:bCs/>
          <w:kern w:val="0"/>
          <w14:ligatures w14:val="none"/>
        </w:rPr>
        <w:t>8.00</w:t>
      </w:r>
      <w:r w:rsidR="00DA4918">
        <w:rPr>
          <w:rFonts w:eastAsia="Calibri" w:cs="Times New Roman"/>
          <w:b/>
          <w:bCs/>
          <w:kern w:val="0"/>
          <w14:ligatures w14:val="none"/>
        </w:rPr>
        <w:t xml:space="preserve"> </w:t>
      </w:r>
      <w:r w:rsidR="00062B8A" w:rsidRPr="005C7321">
        <w:rPr>
          <w:rFonts w:eastAsia="Calibri" w:cs="Calibri"/>
          <w:color w:val="00B050"/>
          <w:u w:val="single"/>
        </w:rPr>
        <w:t xml:space="preserve">Registration opens </w:t>
      </w:r>
    </w:p>
    <w:p w14:paraId="1B824E2E" w14:textId="0B076B0F" w:rsidR="003E3427" w:rsidRPr="005C7321" w:rsidRDefault="003E3427" w:rsidP="003E3427">
      <w:pPr>
        <w:spacing w:after="0" w:line="240" w:lineRule="auto"/>
        <w:rPr>
          <w:rFonts w:eastAsia="Calibri" w:cs="Times New Roman"/>
          <w:b/>
          <w:bCs/>
          <w:kern w:val="0"/>
          <w14:ligatures w14:val="none"/>
        </w:rPr>
      </w:pPr>
    </w:p>
    <w:p w14:paraId="159DB0EE" w14:textId="253049BF" w:rsidR="001E697B" w:rsidRPr="005C7321" w:rsidRDefault="001E697B" w:rsidP="00F97E52">
      <w:pPr>
        <w:spacing w:after="0" w:line="240" w:lineRule="auto"/>
        <w:rPr>
          <w:rFonts w:eastAsia="Calibri" w:cs="Times New Roman"/>
          <w:b/>
          <w:bCs/>
          <w:kern w:val="0"/>
          <w14:ligatures w14:val="none"/>
        </w:rPr>
      </w:pPr>
      <w:r w:rsidRPr="005C7321">
        <w:rPr>
          <w:rFonts w:eastAsia="Calibri" w:cs="Times New Roman"/>
          <w:b/>
          <w:bCs/>
          <w:kern w:val="0"/>
          <w14:ligatures w14:val="none"/>
        </w:rPr>
        <w:t>9.0</w:t>
      </w:r>
      <w:r w:rsidR="0058276E" w:rsidRPr="005C7321">
        <w:rPr>
          <w:rFonts w:eastAsia="Calibri" w:cs="Times New Roman"/>
          <w:b/>
          <w:bCs/>
          <w:kern w:val="0"/>
          <w14:ligatures w14:val="none"/>
        </w:rPr>
        <w:t>0</w:t>
      </w:r>
      <w:r w:rsidRPr="005C7321">
        <w:rPr>
          <w:rFonts w:eastAsia="Calibri" w:cs="Times New Roman"/>
          <w:b/>
          <w:bCs/>
          <w:kern w:val="0"/>
          <w14:ligatures w14:val="none"/>
        </w:rPr>
        <w:t xml:space="preserve"> </w:t>
      </w:r>
      <w:r w:rsidRPr="005C7321">
        <w:rPr>
          <w:rFonts w:eastAsia="Calibri" w:cs="Calibri"/>
          <w:color w:val="00B050"/>
          <w:u w:val="single"/>
        </w:rPr>
        <w:t>Welcome from Infrastructure Investor</w:t>
      </w:r>
    </w:p>
    <w:p w14:paraId="5D994D43" w14:textId="2949B192" w:rsidR="001E697B" w:rsidRDefault="009E11C1" w:rsidP="00F97E52">
      <w:pPr>
        <w:spacing w:after="0" w:line="240" w:lineRule="auto"/>
        <w:rPr>
          <w:rFonts w:eastAsia="Calibri" w:cs="Times New Roman"/>
          <w:b/>
          <w:bCs/>
          <w:kern w:val="0"/>
          <w14:ligatures w14:val="none"/>
        </w:rPr>
      </w:pPr>
      <w:r w:rsidRPr="00DF7971">
        <w:rPr>
          <w:rFonts w:eastAsia="Calibri" w:cs="Times New Roman"/>
          <w:b/>
          <w:bCs/>
          <w:kern w:val="0"/>
          <w:highlight w:val="yellow"/>
          <w14:ligatures w14:val="none"/>
        </w:rPr>
        <w:t>Nicholas</w:t>
      </w:r>
      <w:r w:rsidR="00DF7971" w:rsidRPr="00DF7971">
        <w:rPr>
          <w:rFonts w:eastAsia="Calibri" w:cs="Times New Roman"/>
          <w:b/>
          <w:bCs/>
          <w:kern w:val="0"/>
          <w:highlight w:val="yellow"/>
          <w14:ligatures w14:val="none"/>
        </w:rPr>
        <w:t xml:space="preserve"> </w:t>
      </w:r>
      <w:r w:rsidRPr="00DF7971">
        <w:rPr>
          <w:rFonts w:eastAsia="Calibri" w:cs="Times New Roman"/>
          <w:b/>
          <w:bCs/>
          <w:kern w:val="0"/>
          <w:highlight w:val="yellow"/>
          <w14:ligatures w14:val="none"/>
        </w:rPr>
        <w:t>Lockley</w:t>
      </w:r>
      <w:r w:rsidR="00DF7971" w:rsidRPr="00DF7971">
        <w:rPr>
          <w:rFonts w:eastAsia="Calibri" w:cs="Times New Roman"/>
          <w:b/>
          <w:bCs/>
          <w:kern w:val="0"/>
          <w:highlight w:val="yellow"/>
          <w14:ligatures w14:val="none"/>
        </w:rPr>
        <w:t xml:space="preserve">, </w:t>
      </w:r>
      <w:r w:rsidRPr="00DF7971">
        <w:rPr>
          <w:rFonts w:eastAsia="Calibri" w:cs="Times New Roman"/>
          <w:kern w:val="0"/>
          <w:highlight w:val="yellow"/>
          <w14:ligatures w14:val="none"/>
        </w:rPr>
        <w:t>Global Head of Events, Communities &amp; Networks</w:t>
      </w:r>
      <w:r w:rsidR="00DF7971" w:rsidRPr="00DF7971">
        <w:rPr>
          <w:rFonts w:eastAsia="Calibri" w:cs="Times New Roman"/>
          <w:b/>
          <w:bCs/>
          <w:kern w:val="0"/>
          <w:highlight w:val="yellow"/>
          <w14:ligatures w14:val="none"/>
        </w:rPr>
        <w:t xml:space="preserve">, </w:t>
      </w:r>
      <w:r w:rsidRPr="00DF7971">
        <w:rPr>
          <w:rFonts w:eastAsia="Calibri" w:cs="Times New Roman"/>
          <w:b/>
          <w:bCs/>
          <w:kern w:val="0"/>
          <w:highlight w:val="yellow"/>
          <w14:ligatures w14:val="none"/>
        </w:rPr>
        <w:t>PEI Group</w:t>
      </w:r>
    </w:p>
    <w:p w14:paraId="0879BBF3" w14:textId="77777777" w:rsidR="009E11C1" w:rsidRPr="005C7321" w:rsidRDefault="009E11C1" w:rsidP="00F97E52">
      <w:pPr>
        <w:spacing w:after="0" w:line="240" w:lineRule="auto"/>
        <w:rPr>
          <w:rFonts w:eastAsia="Calibri" w:cs="Times New Roman"/>
          <w:b/>
          <w:bCs/>
          <w:kern w:val="0"/>
          <w14:ligatures w14:val="none"/>
        </w:rPr>
      </w:pPr>
    </w:p>
    <w:p w14:paraId="5D35E306" w14:textId="7D014940" w:rsidR="001E697B" w:rsidRPr="005C7321" w:rsidRDefault="0058276E" w:rsidP="00F97E52">
      <w:pPr>
        <w:spacing w:after="0" w:line="240" w:lineRule="auto"/>
        <w:rPr>
          <w:rFonts w:eastAsia="Calibri" w:cs="Times New Roman"/>
          <w:b/>
          <w:bCs/>
          <w:kern w:val="0"/>
          <w14:ligatures w14:val="none"/>
        </w:rPr>
      </w:pPr>
      <w:r w:rsidRPr="005C7321">
        <w:rPr>
          <w:rFonts w:eastAsia="Calibri" w:cs="Times New Roman"/>
          <w:b/>
          <w:bCs/>
          <w:kern w:val="0"/>
          <w14:ligatures w14:val="none"/>
        </w:rPr>
        <w:t>9.05</w:t>
      </w:r>
      <w:r w:rsidR="001E697B" w:rsidRPr="005C7321">
        <w:rPr>
          <w:rFonts w:eastAsia="Calibri" w:cs="Times New Roman"/>
          <w:b/>
          <w:bCs/>
          <w:kern w:val="0"/>
          <w14:ligatures w14:val="none"/>
        </w:rPr>
        <w:t xml:space="preserve"> </w:t>
      </w:r>
      <w:r w:rsidR="001E697B" w:rsidRPr="005C7321">
        <w:rPr>
          <w:rFonts w:eastAsia="Calibri" w:cs="Times New Roman"/>
          <w:color w:val="00B050"/>
          <w:kern w:val="0"/>
          <w:u w:val="single"/>
          <w14:ligatures w14:val="none"/>
        </w:rPr>
        <w:t>Introduction from the Chair</w:t>
      </w:r>
      <w:r w:rsidR="001E697B" w:rsidRPr="005C7321">
        <w:rPr>
          <w:rFonts w:eastAsia="Calibri" w:cs="Times New Roman"/>
          <w:b/>
          <w:bCs/>
          <w:color w:val="00B050"/>
          <w:kern w:val="0"/>
          <w14:ligatures w14:val="none"/>
        </w:rPr>
        <w:t xml:space="preserve"> </w:t>
      </w:r>
      <w:bookmarkStart w:id="3" w:name="_Hlk142316050"/>
    </w:p>
    <w:p w14:paraId="6257EE2D" w14:textId="09BE5D48" w:rsidR="00733977" w:rsidRDefault="007C4A11" w:rsidP="00F97E52">
      <w:pPr>
        <w:spacing w:after="0" w:line="240" w:lineRule="auto"/>
        <w:rPr>
          <w:rFonts w:eastAsia="Calibri" w:cs="Times New Roman"/>
          <w:b/>
          <w:bCs/>
        </w:rPr>
      </w:pPr>
      <w:r w:rsidRPr="007C4A11">
        <w:rPr>
          <w:rFonts w:eastAsia="Calibri" w:cs="Times New Roman"/>
          <w:b/>
          <w:bCs/>
          <w:highlight w:val="yellow"/>
        </w:rPr>
        <w:t xml:space="preserve">Olivia Eijking, </w:t>
      </w:r>
      <w:r w:rsidRPr="007C4A11">
        <w:rPr>
          <w:rFonts w:eastAsia="Calibri" w:cs="Times New Roman"/>
          <w:highlight w:val="yellow"/>
        </w:rPr>
        <w:t>Director/Founder</w:t>
      </w:r>
      <w:r w:rsidRPr="007C4A11">
        <w:rPr>
          <w:rFonts w:eastAsia="Calibri" w:cs="Times New Roman"/>
          <w:b/>
          <w:bCs/>
          <w:highlight w:val="yellow"/>
        </w:rPr>
        <w:t>, Kreen Energy</w:t>
      </w:r>
    </w:p>
    <w:p w14:paraId="2BBD724C" w14:textId="77777777" w:rsidR="007C4A11" w:rsidRPr="005C7321" w:rsidRDefault="007C4A11" w:rsidP="00F97E52">
      <w:pPr>
        <w:spacing w:after="0" w:line="240" w:lineRule="auto"/>
        <w:rPr>
          <w:rFonts w:eastAsia="Calibri" w:cs="Times New Roman"/>
          <w:b/>
          <w:bCs/>
        </w:rPr>
      </w:pPr>
    </w:p>
    <w:p w14:paraId="52632E57" w14:textId="038CF463" w:rsidR="001E697B" w:rsidRPr="005C7321" w:rsidRDefault="001E697B" w:rsidP="00F97E52">
      <w:pPr>
        <w:spacing w:after="0" w:line="240" w:lineRule="auto"/>
        <w:rPr>
          <w:rFonts w:eastAsia="Calibri" w:cs="Times New Roman"/>
          <w:color w:val="00B050"/>
          <w:kern w:val="0"/>
          <w:u w:val="single"/>
          <w14:ligatures w14:val="none"/>
        </w:rPr>
      </w:pPr>
      <w:bookmarkStart w:id="4" w:name="_Hlk193971374"/>
      <w:bookmarkStart w:id="5" w:name="_Hlk194500061"/>
      <w:r w:rsidRPr="005C7321">
        <w:rPr>
          <w:rFonts w:eastAsia="Calibri" w:cs="Times New Roman"/>
          <w:b/>
          <w:bCs/>
          <w:kern w:val="0"/>
          <w14:ligatures w14:val="none"/>
        </w:rPr>
        <w:t>9.</w:t>
      </w:r>
      <w:r w:rsidR="0058276E" w:rsidRPr="005C7321">
        <w:rPr>
          <w:rFonts w:eastAsia="Calibri" w:cs="Times New Roman"/>
          <w:b/>
          <w:bCs/>
          <w:kern w:val="0"/>
          <w14:ligatures w14:val="none"/>
        </w:rPr>
        <w:t>15</w:t>
      </w:r>
      <w:r w:rsidRPr="005C7321">
        <w:rPr>
          <w:rFonts w:eastAsia="Calibri" w:cs="Times New Roman"/>
          <w:b/>
          <w:bCs/>
          <w:kern w:val="0"/>
          <w14:ligatures w14:val="none"/>
        </w:rPr>
        <w:t xml:space="preserve"> </w:t>
      </w:r>
      <w:bookmarkStart w:id="6" w:name="_Hlk193984632"/>
      <w:r w:rsidRPr="005C7321">
        <w:rPr>
          <w:rFonts w:eastAsia="Calibri" w:cs="Times New Roman"/>
          <w:b/>
          <w:bCs/>
          <w:kern w:val="0"/>
          <w14:ligatures w14:val="none"/>
        </w:rPr>
        <w:t xml:space="preserve">Opening keynote panel: </w:t>
      </w:r>
      <w:bookmarkEnd w:id="3"/>
      <w:bookmarkEnd w:id="4"/>
      <w:bookmarkEnd w:id="5"/>
      <w:bookmarkEnd w:id="6"/>
      <w:r w:rsidR="00F21D7A" w:rsidRPr="005C7321">
        <w:rPr>
          <w:rFonts w:eastAsia="Calibri" w:cs="Times New Roman"/>
          <w:color w:val="00B050"/>
          <w:kern w:val="0"/>
          <w:u w:val="single"/>
          <w14:ligatures w14:val="none"/>
        </w:rPr>
        <w:t>Capital, security and infrastructure in the current geopolitical landscape</w:t>
      </w:r>
    </w:p>
    <w:p w14:paraId="3E7DDDD3" w14:textId="11B14FEA" w:rsidR="002603D1" w:rsidRPr="005C7321" w:rsidRDefault="00A35144" w:rsidP="00F97E52">
      <w:pPr>
        <w:pStyle w:val="ListParagraph"/>
        <w:numPr>
          <w:ilvl w:val="0"/>
          <w:numId w:val="29"/>
        </w:numPr>
        <w:spacing w:after="0" w:line="240" w:lineRule="auto"/>
      </w:pPr>
      <w:r w:rsidRPr="005C7321">
        <w:rPr>
          <w:rFonts w:eastAsia="Calibri" w:cs="Times New Roman"/>
          <w:kern w:val="0"/>
          <w14:ligatures w14:val="none"/>
        </w:rPr>
        <w:t xml:space="preserve">The do’s and don’ts of </w:t>
      </w:r>
      <w:r w:rsidR="002D0C4A" w:rsidRPr="005C7321">
        <w:rPr>
          <w:rFonts w:eastAsia="Calibri" w:cs="Times New Roman"/>
          <w:kern w:val="0"/>
          <w14:ligatures w14:val="none"/>
        </w:rPr>
        <w:t xml:space="preserve">navigating market noise and volatility </w:t>
      </w:r>
      <w:r w:rsidR="00E117CB" w:rsidRPr="005C7321">
        <w:rPr>
          <w:rFonts w:eastAsia="Calibri" w:cs="Times New Roman"/>
          <w:kern w:val="0"/>
          <w14:ligatures w14:val="none"/>
        </w:rPr>
        <w:t xml:space="preserve">and how to navigate the changing regulatory angle </w:t>
      </w:r>
    </w:p>
    <w:p w14:paraId="0FFBEE74" w14:textId="0C797742" w:rsidR="002603D1" w:rsidRPr="005C7321" w:rsidRDefault="002603D1" w:rsidP="00F97E52">
      <w:pPr>
        <w:pStyle w:val="ListParagraph"/>
        <w:numPr>
          <w:ilvl w:val="0"/>
          <w:numId w:val="29"/>
        </w:numPr>
        <w:spacing w:after="0" w:line="240" w:lineRule="auto"/>
        <w:rPr>
          <w:rFonts w:eastAsia="Calibri" w:cs="Times New Roman"/>
          <w:kern w:val="0"/>
          <w14:ligatures w14:val="none"/>
        </w:rPr>
      </w:pPr>
      <w:r w:rsidRPr="005C7321">
        <w:rPr>
          <w:rFonts w:eastAsia="Calibri" w:cs="Times New Roman"/>
          <w:kern w:val="0"/>
          <w14:ligatures w14:val="none"/>
        </w:rPr>
        <w:t xml:space="preserve">Resilience of infrastructure assets during periods of market stress </w:t>
      </w:r>
    </w:p>
    <w:p w14:paraId="63ED7873" w14:textId="20A27C98" w:rsidR="009A2448" w:rsidRPr="005C7321" w:rsidRDefault="002603D1" w:rsidP="00F97E52">
      <w:pPr>
        <w:pStyle w:val="ListParagraph"/>
        <w:numPr>
          <w:ilvl w:val="0"/>
          <w:numId w:val="29"/>
        </w:numPr>
        <w:spacing w:after="0" w:line="240" w:lineRule="auto"/>
      </w:pPr>
      <w:r w:rsidRPr="005C7321">
        <w:t xml:space="preserve">LP perspectives </w:t>
      </w:r>
      <w:r w:rsidR="000A5E32" w:rsidRPr="005C7321">
        <w:t xml:space="preserve">on the </w:t>
      </w:r>
      <w:r w:rsidR="000D3E3E" w:rsidRPr="005C7321">
        <w:t>s</w:t>
      </w:r>
      <w:r w:rsidRPr="005C7321">
        <w:t xml:space="preserve">hifting capital flows in an era of geopolitical realignment, and the implications </w:t>
      </w:r>
      <w:r w:rsidR="000A5E32" w:rsidRPr="005C7321">
        <w:t>of the movement from</w:t>
      </w:r>
      <w:r w:rsidRPr="005C7321">
        <w:t xml:space="preserve"> the US </w:t>
      </w:r>
      <w:r w:rsidR="000A5E32" w:rsidRPr="005C7321">
        <w:t>to</w:t>
      </w:r>
      <w:r w:rsidRPr="005C7321">
        <w:t xml:space="preserve"> Europe</w:t>
      </w:r>
    </w:p>
    <w:p w14:paraId="564E0F30" w14:textId="142C0FE4" w:rsidR="004D5A7B" w:rsidRDefault="004D5A7B" w:rsidP="00F97E52">
      <w:pPr>
        <w:spacing w:after="0" w:line="240" w:lineRule="auto"/>
        <w:rPr>
          <w:rFonts w:eastAsia="Calibri" w:cs="Calibri"/>
        </w:rPr>
      </w:pPr>
      <w:r w:rsidRPr="005C7321">
        <w:rPr>
          <w:rFonts w:eastAsia="Calibri" w:cs="Calibri"/>
        </w:rPr>
        <w:t xml:space="preserve">Moderator: </w:t>
      </w:r>
      <w:r w:rsidRPr="005C7321">
        <w:rPr>
          <w:rFonts w:eastAsia="Calibri" w:cs="Calibri"/>
          <w:b/>
          <w:bCs/>
        </w:rPr>
        <w:t>Kate Campbell</w:t>
      </w:r>
      <w:r w:rsidRPr="005C7321">
        <w:rPr>
          <w:rFonts w:eastAsia="Calibri" w:cs="Calibri"/>
        </w:rPr>
        <w:t xml:space="preserve">, Founding Partner, </w:t>
      </w:r>
      <w:r w:rsidRPr="005C7321">
        <w:rPr>
          <w:rFonts w:eastAsia="Calibri" w:cs="Calibri"/>
          <w:b/>
          <w:bCs/>
        </w:rPr>
        <w:t>Astrid Advisors</w:t>
      </w:r>
    </w:p>
    <w:p w14:paraId="23F276AD" w14:textId="1431D1E6" w:rsidR="004A08FB" w:rsidRPr="00362D7F" w:rsidRDefault="004A08FB" w:rsidP="00F97E52">
      <w:pPr>
        <w:spacing w:after="0" w:line="240" w:lineRule="auto"/>
        <w:rPr>
          <w:rFonts w:eastAsia="Calibri" w:cs="Calibri"/>
        </w:rPr>
      </w:pPr>
      <w:r w:rsidRPr="00362D7F">
        <w:rPr>
          <w:rFonts w:eastAsia="Calibri" w:cs="Calibri"/>
        </w:rPr>
        <w:t>Speakers:</w:t>
      </w:r>
    </w:p>
    <w:p w14:paraId="7BB7F39E" w14:textId="77777777" w:rsidR="00020F0F" w:rsidRPr="00362D7F" w:rsidRDefault="00EB0731" w:rsidP="00F97E52">
      <w:pPr>
        <w:pStyle w:val="ListParagraph"/>
        <w:numPr>
          <w:ilvl w:val="0"/>
          <w:numId w:val="77"/>
        </w:numPr>
        <w:spacing w:after="0" w:line="240" w:lineRule="auto"/>
        <w:rPr>
          <w:rFonts w:eastAsia="Calibri" w:cs="Calibri"/>
          <w:b/>
          <w:bCs/>
        </w:rPr>
      </w:pPr>
      <w:r w:rsidRPr="00362D7F">
        <w:rPr>
          <w:rFonts w:eastAsia="Calibri" w:cs="Calibri"/>
          <w:b/>
          <w:bCs/>
        </w:rPr>
        <w:t>Katya Romashkan</w:t>
      </w:r>
      <w:r w:rsidR="00A675AE" w:rsidRPr="00362D7F">
        <w:rPr>
          <w:rFonts w:eastAsia="Calibri" w:cs="Calibri"/>
        </w:rPr>
        <w:t>, P</w:t>
      </w:r>
      <w:r w:rsidRPr="00362D7F">
        <w:rPr>
          <w:rFonts w:eastAsia="Calibri" w:cs="Calibri"/>
        </w:rPr>
        <w:t>ortfolio Manager – Infrastructure</w:t>
      </w:r>
      <w:r w:rsidR="00A675AE" w:rsidRPr="00362D7F">
        <w:rPr>
          <w:rFonts w:eastAsia="Calibri" w:cs="Calibri"/>
          <w:b/>
          <w:bCs/>
        </w:rPr>
        <w:t xml:space="preserve">, </w:t>
      </w:r>
      <w:r w:rsidRPr="00362D7F">
        <w:rPr>
          <w:rFonts w:eastAsia="Calibri" w:cs="Calibri"/>
          <w:b/>
          <w:bCs/>
        </w:rPr>
        <w:t>Aware Super</w:t>
      </w:r>
    </w:p>
    <w:p w14:paraId="6D15FB62" w14:textId="616B7A58" w:rsidR="00D213CE" w:rsidRDefault="00020F0F" w:rsidP="00F97E52">
      <w:pPr>
        <w:pStyle w:val="ListParagraph"/>
        <w:numPr>
          <w:ilvl w:val="0"/>
          <w:numId w:val="77"/>
        </w:numPr>
        <w:spacing w:after="0" w:line="240" w:lineRule="auto"/>
        <w:rPr>
          <w:rFonts w:eastAsia="Calibri" w:cs="Calibri"/>
          <w:b/>
          <w:bCs/>
        </w:rPr>
      </w:pPr>
      <w:r w:rsidRPr="00362D7F">
        <w:rPr>
          <w:rFonts w:eastAsia="Calibri" w:cs="Calibri"/>
          <w:b/>
          <w:bCs/>
        </w:rPr>
        <w:t xml:space="preserve">Nikolaus Woloszczuk, </w:t>
      </w:r>
      <w:r w:rsidRPr="00362D7F">
        <w:rPr>
          <w:rFonts w:eastAsia="Calibri" w:cs="Calibri"/>
        </w:rPr>
        <w:t>Senior Vice President</w:t>
      </w:r>
      <w:r w:rsidRPr="00362D7F">
        <w:rPr>
          <w:rFonts w:eastAsia="Calibri" w:cs="Calibri"/>
          <w:b/>
          <w:bCs/>
        </w:rPr>
        <w:t>, Stonepeak</w:t>
      </w:r>
    </w:p>
    <w:p w14:paraId="127B9C91" w14:textId="255331B5" w:rsidR="00086901" w:rsidRPr="0087043E" w:rsidRDefault="00086901" w:rsidP="00086901">
      <w:pPr>
        <w:pStyle w:val="ListParagraph"/>
        <w:numPr>
          <w:ilvl w:val="0"/>
          <w:numId w:val="77"/>
        </w:numPr>
        <w:spacing w:after="0" w:line="240" w:lineRule="auto"/>
        <w:rPr>
          <w:rFonts w:eastAsia="Calibri" w:cs="Calibri"/>
          <w:b/>
          <w:bCs/>
          <w:color w:val="EE0000"/>
        </w:rPr>
      </w:pPr>
      <w:r w:rsidRPr="0087043E">
        <w:rPr>
          <w:rFonts w:eastAsia="Calibri" w:cs="Calibri"/>
          <w:b/>
          <w:bCs/>
          <w:color w:val="000000" w:themeColor="text1"/>
        </w:rPr>
        <w:t xml:space="preserve">Elie Nammar, </w:t>
      </w:r>
      <w:r w:rsidRPr="0087043E">
        <w:rPr>
          <w:rFonts w:eastAsia="Calibri" w:cs="Calibri"/>
          <w:color w:val="000000" w:themeColor="text1"/>
        </w:rPr>
        <w:t>Senior Investment Director – Partner</w:t>
      </w:r>
      <w:r w:rsidRPr="0087043E">
        <w:rPr>
          <w:rFonts w:eastAsia="Calibri" w:cs="Calibri"/>
          <w:b/>
          <w:bCs/>
          <w:color w:val="000000" w:themeColor="text1"/>
        </w:rPr>
        <w:t xml:space="preserve">, Vauban Infrastructure Partners </w:t>
      </w:r>
    </w:p>
    <w:p w14:paraId="48BE3EE1" w14:textId="5B563F51" w:rsidR="00807291" w:rsidRDefault="00F62D19" w:rsidP="00F97E52">
      <w:pPr>
        <w:pStyle w:val="ListParagraph"/>
        <w:numPr>
          <w:ilvl w:val="0"/>
          <w:numId w:val="77"/>
        </w:numPr>
        <w:spacing w:after="0" w:line="240" w:lineRule="auto"/>
        <w:rPr>
          <w:rFonts w:eastAsia="Calibri" w:cs="Calibri"/>
          <w:b/>
          <w:bCs/>
        </w:rPr>
      </w:pPr>
      <w:r w:rsidRPr="004B2AD0">
        <w:rPr>
          <w:rFonts w:eastAsia="Calibri" w:cs="Calibri"/>
          <w:b/>
          <w:bCs/>
        </w:rPr>
        <w:t xml:space="preserve">Vincent Gerritsen, </w:t>
      </w:r>
      <w:r w:rsidRPr="004B2AD0">
        <w:rPr>
          <w:rFonts w:eastAsia="Calibri" w:cs="Calibri"/>
        </w:rPr>
        <w:t xml:space="preserve">Partner, Co-Head Morrison Value Add II, </w:t>
      </w:r>
      <w:r w:rsidRPr="004B2AD0">
        <w:rPr>
          <w:rFonts w:eastAsia="Calibri" w:cs="Calibri"/>
          <w:b/>
          <w:bCs/>
        </w:rPr>
        <w:t>Morrison</w:t>
      </w:r>
    </w:p>
    <w:p w14:paraId="10AAD792" w14:textId="77777777" w:rsidR="00807291" w:rsidRPr="00807291" w:rsidRDefault="00807291" w:rsidP="00807291">
      <w:pPr>
        <w:pStyle w:val="ListParagraph"/>
        <w:spacing w:after="0" w:line="240" w:lineRule="auto"/>
        <w:rPr>
          <w:rFonts w:eastAsia="Calibri" w:cs="Calibri"/>
          <w:b/>
          <w:bCs/>
        </w:rPr>
      </w:pPr>
    </w:p>
    <w:p w14:paraId="22DF06B5" w14:textId="1120B262" w:rsidR="00717DE7" w:rsidRPr="00362D7F" w:rsidRDefault="0058276E" w:rsidP="00F97E52">
      <w:pPr>
        <w:spacing w:after="0" w:line="240" w:lineRule="auto"/>
        <w:rPr>
          <w:rFonts w:eastAsia="Calibri" w:cs="Calibri"/>
          <w:color w:val="00B050"/>
          <w:u w:val="single"/>
        </w:rPr>
      </w:pPr>
      <w:r w:rsidRPr="00362D7F">
        <w:rPr>
          <w:rFonts w:eastAsia="Calibri" w:cs="Calibri"/>
          <w:b/>
          <w:bCs/>
        </w:rPr>
        <w:t>9.55</w:t>
      </w:r>
      <w:r w:rsidR="001E697B" w:rsidRPr="00362D7F">
        <w:rPr>
          <w:rFonts w:eastAsia="Calibri" w:cs="Calibri"/>
          <w:b/>
          <w:bCs/>
        </w:rPr>
        <w:t xml:space="preserve"> Panel: </w:t>
      </w:r>
      <w:r w:rsidR="008D0539" w:rsidRPr="00362D7F">
        <w:rPr>
          <w:rFonts w:eastAsia="Calibri" w:cs="Calibri"/>
          <w:color w:val="00B050"/>
          <w:u w:val="single"/>
        </w:rPr>
        <w:t xml:space="preserve">Financing the energy transition </w:t>
      </w:r>
    </w:p>
    <w:p w14:paraId="7E960199" w14:textId="77777777" w:rsidR="00C32A07" w:rsidRPr="00362D7F" w:rsidRDefault="00C32A07" w:rsidP="00F97E52">
      <w:pPr>
        <w:pStyle w:val="ListParagraph"/>
        <w:numPr>
          <w:ilvl w:val="0"/>
          <w:numId w:val="67"/>
        </w:numPr>
        <w:spacing w:after="0" w:line="240" w:lineRule="auto"/>
      </w:pPr>
      <w:r w:rsidRPr="00362D7F">
        <w:lastRenderedPageBreak/>
        <w:t xml:space="preserve">To what extent have we achieved the goal of the energy transition, and how are investors balancing risk, returns, and client impact in energy transition projects? </w:t>
      </w:r>
    </w:p>
    <w:p w14:paraId="348EA8EB" w14:textId="77777777" w:rsidR="00C32A07" w:rsidRPr="007D0B40" w:rsidRDefault="00C32A07" w:rsidP="00F97E52">
      <w:pPr>
        <w:pStyle w:val="ListParagraph"/>
        <w:numPr>
          <w:ilvl w:val="0"/>
          <w:numId w:val="67"/>
        </w:numPr>
        <w:spacing w:after="0" w:line="240" w:lineRule="auto"/>
      </w:pPr>
      <w:r w:rsidRPr="00362D7F">
        <w:t>What innovations in grid infrastructure and responses to rising AI and digital technology demands are most likely to attract private capital, including opportunities in grid upgrades, energy storage</w:t>
      </w:r>
      <w:r w:rsidRPr="007D0B40">
        <w:t xml:space="preserve">, and demand management? </w:t>
      </w:r>
    </w:p>
    <w:p w14:paraId="2EE3E797" w14:textId="3396A041" w:rsidR="00C32A07" w:rsidRPr="007D0B40" w:rsidRDefault="00C32A07" w:rsidP="00F97E52">
      <w:pPr>
        <w:pStyle w:val="ListParagraph"/>
        <w:numPr>
          <w:ilvl w:val="0"/>
          <w:numId w:val="67"/>
        </w:numPr>
        <w:spacing w:after="0" w:line="240" w:lineRule="auto"/>
      </w:pPr>
      <w:r w:rsidRPr="007D0B40">
        <w:t>While batteries dominate today’s conversation, what emerging technologies or sectors should investors watch in the near future?</w:t>
      </w:r>
    </w:p>
    <w:p w14:paraId="0F710136" w14:textId="4FA60E85" w:rsidR="00652DF0" w:rsidRPr="007D0B40" w:rsidRDefault="00652DF0" w:rsidP="00F97E52">
      <w:pPr>
        <w:spacing w:after="0" w:line="240" w:lineRule="auto"/>
        <w:rPr>
          <w:i/>
          <w:iCs/>
        </w:rPr>
      </w:pPr>
      <w:r w:rsidRPr="007D0B40">
        <w:t xml:space="preserve">Moderator: </w:t>
      </w:r>
      <w:r w:rsidR="00707842" w:rsidRPr="007D0B40">
        <w:rPr>
          <w:b/>
          <w:bCs/>
        </w:rPr>
        <w:t>Charlotte Bucchioni</w:t>
      </w:r>
      <w:r w:rsidR="00707842" w:rsidRPr="007D0B40">
        <w:t xml:space="preserve">, Senior Vice President, </w:t>
      </w:r>
      <w:r w:rsidR="00707842" w:rsidRPr="007D0B40">
        <w:rPr>
          <w:b/>
          <w:bCs/>
        </w:rPr>
        <w:t>Capstone</w:t>
      </w:r>
    </w:p>
    <w:p w14:paraId="14E8A9D8" w14:textId="77777777" w:rsidR="00B775EB" w:rsidRPr="007D0B40" w:rsidRDefault="00B775EB" w:rsidP="00F97E52">
      <w:pPr>
        <w:spacing w:after="0" w:line="240" w:lineRule="auto"/>
        <w:rPr>
          <w:rFonts w:eastAsia="Calibri" w:cs="Calibri"/>
          <w:b/>
          <w:bCs/>
        </w:rPr>
      </w:pPr>
      <w:r w:rsidRPr="007D0B40">
        <w:rPr>
          <w:rFonts w:eastAsia="Calibri" w:cs="Calibri"/>
        </w:rPr>
        <w:t>Speakers:</w:t>
      </w:r>
    </w:p>
    <w:p w14:paraId="104DD8D2" w14:textId="77777777" w:rsidR="009662FF" w:rsidRPr="007D0B40" w:rsidRDefault="00B775EB" w:rsidP="00F97E52">
      <w:pPr>
        <w:pStyle w:val="ListParagraph"/>
        <w:numPr>
          <w:ilvl w:val="0"/>
          <w:numId w:val="38"/>
        </w:numPr>
        <w:spacing w:after="0" w:line="240" w:lineRule="auto"/>
        <w:rPr>
          <w:rFonts w:eastAsia="Calibri" w:cs="Calibri"/>
          <w:b/>
          <w:bCs/>
        </w:rPr>
      </w:pPr>
      <w:r w:rsidRPr="007D0B40">
        <w:rPr>
          <w:rFonts w:eastAsia="Calibri" w:cs="Calibri"/>
          <w:b/>
          <w:bCs/>
        </w:rPr>
        <w:t xml:space="preserve">Puneet Sharma, </w:t>
      </w:r>
      <w:r w:rsidRPr="007D0B40">
        <w:rPr>
          <w:rFonts w:eastAsia="Calibri" w:cs="Calibri"/>
        </w:rPr>
        <w:t>Senior Investment Director</w:t>
      </w:r>
      <w:r w:rsidRPr="007D0B40">
        <w:rPr>
          <w:rFonts w:eastAsia="Calibri" w:cs="Calibri"/>
          <w:b/>
          <w:bCs/>
        </w:rPr>
        <w:t>, Universities Superannuation Scheme</w:t>
      </w:r>
    </w:p>
    <w:p w14:paraId="6B9B8CE2" w14:textId="77777777" w:rsidR="00861429" w:rsidRPr="003374B3" w:rsidRDefault="009662FF" w:rsidP="00F97E52">
      <w:pPr>
        <w:pStyle w:val="ListParagraph"/>
        <w:numPr>
          <w:ilvl w:val="0"/>
          <w:numId w:val="38"/>
        </w:numPr>
        <w:spacing w:after="0" w:line="240" w:lineRule="auto"/>
        <w:rPr>
          <w:rFonts w:eastAsia="Calibri" w:cs="Calibri"/>
          <w:b/>
          <w:bCs/>
        </w:rPr>
      </w:pPr>
      <w:r w:rsidRPr="007D0B40">
        <w:rPr>
          <w:rFonts w:eastAsia="Calibri" w:cs="Calibri"/>
          <w:b/>
          <w:bCs/>
        </w:rPr>
        <w:t>Carmen Izquierdo Serrano</w:t>
      </w:r>
      <w:r w:rsidRPr="007D0B40">
        <w:rPr>
          <w:rFonts w:eastAsia="Calibri" w:cs="Calibri"/>
        </w:rPr>
        <w:t>, C</w:t>
      </w:r>
      <w:r w:rsidRPr="003374B3">
        <w:rPr>
          <w:rFonts w:eastAsia="Calibri" w:cs="Calibri"/>
        </w:rPr>
        <w:t xml:space="preserve">EO &amp; Co-Founder, </w:t>
      </w:r>
      <w:r w:rsidRPr="003374B3">
        <w:rPr>
          <w:rFonts w:eastAsia="Calibri" w:cs="Calibri"/>
          <w:b/>
          <w:bCs/>
        </w:rPr>
        <w:t>nTeaser</w:t>
      </w:r>
    </w:p>
    <w:p w14:paraId="59A09774" w14:textId="77777777" w:rsidR="00AF6E43" w:rsidRPr="00875BE3" w:rsidRDefault="00861429" w:rsidP="00F97E52">
      <w:pPr>
        <w:pStyle w:val="ListParagraph"/>
        <w:numPr>
          <w:ilvl w:val="0"/>
          <w:numId w:val="38"/>
        </w:numPr>
        <w:spacing w:after="0" w:line="240" w:lineRule="auto"/>
        <w:rPr>
          <w:rFonts w:eastAsia="Calibri" w:cs="Calibri"/>
          <w:b/>
          <w:bCs/>
        </w:rPr>
      </w:pPr>
      <w:r w:rsidRPr="00875BE3">
        <w:rPr>
          <w:rFonts w:eastAsia="Calibri" w:cs="Calibri"/>
          <w:b/>
          <w:bCs/>
        </w:rPr>
        <w:t xml:space="preserve">Francesco Starace, </w:t>
      </w:r>
      <w:r w:rsidRPr="00875BE3">
        <w:rPr>
          <w:rFonts w:eastAsia="Calibri" w:cs="Calibri"/>
        </w:rPr>
        <w:t xml:space="preserve">Partner, </w:t>
      </w:r>
      <w:r w:rsidRPr="00875BE3">
        <w:rPr>
          <w:rFonts w:eastAsia="Calibri" w:cs="Calibri"/>
          <w:b/>
          <w:bCs/>
        </w:rPr>
        <w:t>EQT</w:t>
      </w:r>
    </w:p>
    <w:p w14:paraId="26AACEF3" w14:textId="1A424059" w:rsidR="00C32A07" w:rsidRPr="004B2AD0" w:rsidRDefault="00D40528" w:rsidP="00D40528">
      <w:pPr>
        <w:pStyle w:val="ListParagraph"/>
        <w:numPr>
          <w:ilvl w:val="0"/>
          <w:numId w:val="38"/>
        </w:numPr>
        <w:spacing w:after="0" w:line="240" w:lineRule="auto"/>
        <w:rPr>
          <w:rFonts w:eastAsia="Calibri" w:cs="Calibri"/>
          <w:b/>
          <w:bCs/>
        </w:rPr>
      </w:pPr>
      <w:r w:rsidRPr="004B2AD0">
        <w:rPr>
          <w:rFonts w:eastAsia="Calibri" w:cs="Calibri"/>
          <w:b/>
          <w:bCs/>
        </w:rPr>
        <w:t>Marc-Philippe</w:t>
      </w:r>
      <w:r w:rsidRPr="004B2AD0">
        <w:rPr>
          <w:rFonts w:eastAsia="Calibri" w:cs="Calibri"/>
          <w:b/>
          <w:bCs/>
        </w:rPr>
        <w:tab/>
        <w:t xml:space="preserve">Botte, </w:t>
      </w:r>
      <w:r w:rsidRPr="004B2AD0">
        <w:rPr>
          <w:rFonts w:eastAsia="Calibri" w:cs="Calibri"/>
        </w:rPr>
        <w:t>Managing Partner</w:t>
      </w:r>
      <w:r w:rsidRPr="004B2AD0">
        <w:rPr>
          <w:rFonts w:eastAsia="Calibri" w:cs="Calibri"/>
          <w:b/>
          <w:bCs/>
        </w:rPr>
        <w:t>, Omnes Capital</w:t>
      </w:r>
      <w:r w:rsidR="009662FF" w:rsidRPr="004B2AD0">
        <w:rPr>
          <w:rFonts w:eastAsia="Calibri" w:cs="Calibri"/>
          <w:b/>
          <w:bCs/>
        </w:rPr>
        <w:br/>
      </w:r>
    </w:p>
    <w:p w14:paraId="487081AF" w14:textId="34CA0FA8" w:rsidR="00522B24" w:rsidRPr="004B2AD0" w:rsidRDefault="001E697B" w:rsidP="00F97E52">
      <w:pPr>
        <w:spacing w:after="0" w:line="240" w:lineRule="auto"/>
        <w:rPr>
          <w:rFonts w:eastAsia="Calibri" w:cs="Calibri"/>
          <w:color w:val="00B050"/>
          <w:u w:val="single"/>
        </w:rPr>
      </w:pPr>
      <w:r w:rsidRPr="004B2AD0">
        <w:rPr>
          <w:rFonts w:eastAsia="Calibri" w:cs="Calibri"/>
          <w:b/>
          <w:bCs/>
        </w:rPr>
        <w:t>10.</w:t>
      </w:r>
      <w:r w:rsidR="002A5F7E" w:rsidRPr="004B2AD0">
        <w:rPr>
          <w:rFonts w:eastAsia="Calibri" w:cs="Calibri"/>
          <w:b/>
          <w:bCs/>
        </w:rPr>
        <w:t xml:space="preserve">35 </w:t>
      </w:r>
      <w:r w:rsidR="007D4F64" w:rsidRPr="004B2AD0">
        <w:rPr>
          <w:rFonts w:eastAsia="Calibri" w:cs="Calibri"/>
          <w:b/>
          <w:bCs/>
        </w:rPr>
        <w:t xml:space="preserve">Presentation: </w:t>
      </w:r>
      <w:r w:rsidR="00522B24" w:rsidRPr="004B2AD0">
        <w:rPr>
          <w:rFonts w:eastAsia="Calibri" w:cs="Calibri"/>
          <w:color w:val="00B050"/>
          <w:u w:val="single"/>
        </w:rPr>
        <w:t>2026 Infrastructure Alpha Rankings Release</w:t>
      </w:r>
    </w:p>
    <w:p w14:paraId="387C08A6" w14:textId="0964A00D" w:rsidR="00CE02ED" w:rsidRDefault="00CE02ED" w:rsidP="00F97E52">
      <w:pPr>
        <w:spacing w:after="0" w:line="240" w:lineRule="auto"/>
        <w:rPr>
          <w:rFonts w:eastAsia="Calibri" w:cs="Calibri"/>
          <w:i/>
          <w:iCs/>
        </w:rPr>
      </w:pPr>
      <w:r w:rsidRPr="004B2AD0">
        <w:rPr>
          <w:rFonts w:eastAsia="Calibri" w:cs="Calibri"/>
          <w:i/>
          <w:iCs/>
        </w:rPr>
        <w:t xml:space="preserve">Talent or tailwind? The infrastructure market is about to find out. Many fund managers claim alpha. Almost no one can measure it, until now. Frederic Blanc-Brude, CEO, SIPA, Part of PEI, unveils the Infrastructure Alpha Rankings, a new lens on manager performance built from </w:t>
      </w:r>
      <w:r w:rsidRPr="006B71C5">
        <w:rPr>
          <w:rFonts w:eastAsia="Calibri" w:cs="Calibri"/>
          <w:i/>
          <w:iCs/>
        </w:rPr>
        <w:t>inception fund cashflow data. Join the session to see how the rankings work and where your fund stands.</w:t>
      </w:r>
    </w:p>
    <w:p w14:paraId="1B3A8C32" w14:textId="3F5B79D2" w:rsidR="000B2D61" w:rsidRPr="00B20646" w:rsidRDefault="000B2D61" w:rsidP="000B2D61">
      <w:pPr>
        <w:spacing w:after="0" w:line="240" w:lineRule="auto"/>
        <w:rPr>
          <w:rFonts w:eastAsia="Calibri" w:cs="Calibri"/>
        </w:rPr>
      </w:pPr>
      <w:r>
        <w:rPr>
          <w:rFonts w:eastAsia="Calibri" w:cs="Calibri"/>
        </w:rPr>
        <w:t xml:space="preserve">Moderator: </w:t>
      </w:r>
      <w:r w:rsidRPr="00B20646">
        <w:rPr>
          <w:rFonts w:eastAsia="Calibri" w:cs="Calibri"/>
          <w:b/>
          <w:bCs/>
          <w:highlight w:val="yellow"/>
        </w:rPr>
        <w:t>Bruno Alves</w:t>
      </w:r>
      <w:r w:rsidRPr="00B20646">
        <w:rPr>
          <w:rFonts w:eastAsia="Calibri" w:cs="Calibri"/>
          <w:highlight w:val="yellow"/>
        </w:rPr>
        <w:t xml:space="preserve">, Editor-in-Chief, </w:t>
      </w:r>
      <w:r w:rsidRPr="00B20646">
        <w:rPr>
          <w:rFonts w:eastAsia="Calibri" w:cs="Calibri"/>
          <w:b/>
          <w:bCs/>
          <w:highlight w:val="yellow"/>
        </w:rPr>
        <w:t>Infrastructure Investor</w:t>
      </w:r>
    </w:p>
    <w:p w14:paraId="08E72E43" w14:textId="0AD4EF4E" w:rsidR="00547B9D" w:rsidRPr="00B271E1" w:rsidRDefault="0021514C" w:rsidP="00F97E52">
      <w:pPr>
        <w:spacing w:after="0" w:line="240" w:lineRule="auto"/>
        <w:rPr>
          <w:rFonts w:eastAsia="Calibri" w:cs="Calibri"/>
          <w:b/>
          <w:bCs/>
        </w:rPr>
      </w:pPr>
      <w:r w:rsidRPr="006B71C5">
        <w:rPr>
          <w:rFonts w:eastAsia="Calibri" w:cs="Calibri"/>
        </w:rPr>
        <w:t>Speaker:</w:t>
      </w:r>
      <w:r w:rsidRPr="006B71C5">
        <w:rPr>
          <w:rFonts w:eastAsia="Calibri" w:cs="Calibri"/>
          <w:b/>
          <w:bCs/>
        </w:rPr>
        <w:t xml:space="preserve"> </w:t>
      </w:r>
      <w:r w:rsidRPr="00B271E1">
        <w:rPr>
          <w:rFonts w:eastAsia="Calibri" w:cs="Calibri"/>
          <w:b/>
          <w:bCs/>
        </w:rPr>
        <w:t xml:space="preserve">Frédéric Blanc-Brude, </w:t>
      </w:r>
      <w:r w:rsidRPr="00B271E1">
        <w:rPr>
          <w:rFonts w:eastAsia="Calibri" w:cs="Calibri"/>
        </w:rPr>
        <w:t>CEO</w:t>
      </w:r>
      <w:r w:rsidRPr="00B271E1">
        <w:rPr>
          <w:rFonts w:eastAsia="Calibri" w:cs="Calibri"/>
          <w:b/>
          <w:bCs/>
        </w:rPr>
        <w:t>, SIPA part of PEI</w:t>
      </w:r>
      <w:r w:rsidR="00547B9D" w:rsidRPr="00B271E1">
        <w:rPr>
          <w:rFonts w:eastAsia="Calibri" w:cs="Times New Roman"/>
          <w:b/>
          <w:bCs/>
          <w:kern w:val="0"/>
          <w14:ligatures w14:val="none"/>
        </w:rPr>
        <w:br/>
      </w:r>
    </w:p>
    <w:p w14:paraId="1E50AEC5" w14:textId="3B73B8D4" w:rsidR="001E697B" w:rsidRPr="00B271E1" w:rsidRDefault="007C1F9C" w:rsidP="00F97E52">
      <w:pPr>
        <w:spacing w:after="0" w:line="240" w:lineRule="auto"/>
        <w:rPr>
          <w:rFonts w:eastAsia="Calibri" w:cs="Times New Roman"/>
          <w:b/>
          <w:bCs/>
          <w:color w:val="ED0000"/>
        </w:rPr>
      </w:pPr>
      <w:r w:rsidRPr="00B271E1">
        <w:rPr>
          <w:rFonts w:eastAsia="Calibri" w:cs="Calibri"/>
          <w:b/>
          <w:bCs/>
        </w:rPr>
        <w:t>11.00</w:t>
      </w:r>
      <w:r w:rsidRPr="00B271E1">
        <w:rPr>
          <w:rFonts w:eastAsia="Calibri" w:cs="Calibri"/>
        </w:rPr>
        <w:t xml:space="preserve"> </w:t>
      </w:r>
      <w:r w:rsidR="001E697B" w:rsidRPr="00B271E1">
        <w:rPr>
          <w:rFonts w:eastAsia="Calibri" w:cs="Calibri"/>
          <w:color w:val="00B050"/>
          <w:u w:val="single"/>
        </w:rPr>
        <w:t xml:space="preserve">Morning </w:t>
      </w:r>
      <w:r w:rsidR="006B1683" w:rsidRPr="00B271E1">
        <w:rPr>
          <w:rFonts w:eastAsia="Calibri" w:cs="Calibri"/>
          <w:color w:val="00B050"/>
          <w:u w:val="single"/>
        </w:rPr>
        <w:t>N</w:t>
      </w:r>
      <w:r w:rsidR="001E697B" w:rsidRPr="00B271E1">
        <w:rPr>
          <w:rFonts w:eastAsia="Calibri" w:cs="Calibri"/>
          <w:color w:val="00B050"/>
          <w:u w:val="single"/>
        </w:rPr>
        <w:t xml:space="preserve">etworking &amp; </w:t>
      </w:r>
      <w:r w:rsidR="006B1683" w:rsidRPr="00B271E1">
        <w:rPr>
          <w:rFonts w:eastAsia="Calibri" w:cs="Calibri"/>
          <w:color w:val="00B050"/>
          <w:u w:val="single"/>
        </w:rPr>
        <w:t>C</w:t>
      </w:r>
      <w:r w:rsidR="001E697B" w:rsidRPr="00B271E1">
        <w:rPr>
          <w:rFonts w:eastAsia="Calibri" w:cs="Calibri"/>
          <w:color w:val="00B050"/>
          <w:u w:val="single"/>
        </w:rPr>
        <w:t xml:space="preserve">offee </w:t>
      </w:r>
      <w:r w:rsidR="006B1683" w:rsidRPr="00B271E1">
        <w:rPr>
          <w:rFonts w:eastAsia="Calibri" w:cs="Calibri"/>
          <w:color w:val="00B050"/>
          <w:u w:val="single"/>
        </w:rPr>
        <w:t>B</w:t>
      </w:r>
      <w:r w:rsidR="001E697B" w:rsidRPr="00B271E1">
        <w:rPr>
          <w:rFonts w:eastAsia="Calibri" w:cs="Calibri"/>
          <w:color w:val="00B050"/>
          <w:u w:val="single"/>
        </w:rPr>
        <w:t>reak</w:t>
      </w:r>
      <w:r w:rsidR="001E697B" w:rsidRPr="00B271E1">
        <w:rPr>
          <w:rFonts w:eastAsia="Calibri" w:cs="Calibri"/>
          <w:b/>
          <w:bCs/>
        </w:rPr>
        <w:br/>
      </w:r>
    </w:p>
    <w:p w14:paraId="3E55F031" w14:textId="23BEFCF5" w:rsidR="004A172E" w:rsidRPr="00B271E1" w:rsidRDefault="004A172E" w:rsidP="00F97E52">
      <w:pPr>
        <w:spacing w:after="0" w:line="240" w:lineRule="auto"/>
        <w:rPr>
          <w:rFonts w:eastAsia="Calibri" w:cs="Calibri"/>
          <w:color w:val="00B050"/>
          <w:u w:val="single"/>
        </w:rPr>
      </w:pPr>
      <w:bookmarkStart w:id="7" w:name="_Hlk203379582"/>
      <w:bookmarkStart w:id="8" w:name="_Hlk205799402"/>
      <w:r w:rsidRPr="00B271E1">
        <w:rPr>
          <w:rFonts w:eastAsia="Calibri" w:cs="Calibri"/>
          <w:b/>
          <w:bCs/>
        </w:rPr>
        <w:t>11:</w:t>
      </w:r>
      <w:r w:rsidR="0058528D" w:rsidRPr="00B271E1">
        <w:rPr>
          <w:rFonts w:eastAsia="Calibri" w:cs="Calibri"/>
          <w:b/>
          <w:bCs/>
        </w:rPr>
        <w:t>3</w:t>
      </w:r>
      <w:r w:rsidRPr="00B271E1">
        <w:rPr>
          <w:rFonts w:eastAsia="Calibri" w:cs="Calibri"/>
          <w:b/>
          <w:bCs/>
        </w:rPr>
        <w:t xml:space="preserve">0 Panel: </w:t>
      </w:r>
      <w:r w:rsidRPr="00B271E1">
        <w:rPr>
          <w:rFonts w:eastAsia="Calibri" w:cs="Calibri"/>
          <w:color w:val="00B050"/>
          <w:u w:val="single"/>
        </w:rPr>
        <w:t>Operational excellence and high-growth opportunities in the mid-market</w:t>
      </w:r>
    </w:p>
    <w:p w14:paraId="5375AA27" w14:textId="77777777" w:rsidR="003652C8" w:rsidRPr="00B271E1" w:rsidRDefault="003652C8" w:rsidP="00F97E52">
      <w:pPr>
        <w:pStyle w:val="ListParagraph"/>
        <w:numPr>
          <w:ilvl w:val="0"/>
          <w:numId w:val="65"/>
        </w:numPr>
        <w:spacing w:after="0" w:line="240" w:lineRule="auto"/>
        <w:rPr>
          <w:rFonts w:eastAsia="Calibri" w:cs="Times New Roman"/>
          <w:kern w:val="0"/>
          <w14:ligatures w14:val="none"/>
        </w:rPr>
      </w:pPr>
      <w:r w:rsidRPr="00B271E1">
        <w:rPr>
          <w:rFonts w:eastAsia="Calibri" w:cs="Times New Roman"/>
          <w:kern w:val="0"/>
          <w14:ligatures w14:val="none"/>
        </w:rPr>
        <w:t>What strategies unlock alpha by navigating less crowded deals and capturing attractive entry opportunities?</w:t>
      </w:r>
    </w:p>
    <w:p w14:paraId="29FA6B6C" w14:textId="3A839CC8" w:rsidR="00B03E19" w:rsidRPr="00B271E1" w:rsidRDefault="00B03E19" w:rsidP="00F97E52">
      <w:pPr>
        <w:pStyle w:val="ListParagraph"/>
        <w:numPr>
          <w:ilvl w:val="0"/>
          <w:numId w:val="65"/>
        </w:numPr>
        <w:spacing w:after="0" w:line="240" w:lineRule="auto"/>
        <w:rPr>
          <w:rFonts w:eastAsia="Calibri" w:cs="Times New Roman"/>
          <w:kern w:val="0"/>
          <w14:ligatures w14:val="none"/>
        </w:rPr>
      </w:pPr>
      <w:r w:rsidRPr="00B271E1">
        <w:rPr>
          <w:rFonts w:eastAsia="Calibri" w:cs="Calibri"/>
        </w:rPr>
        <w:t xml:space="preserve">How to drive value in mid-market infrastructure through operational improvements, platform scaling, and build-to-core strategies </w:t>
      </w:r>
    </w:p>
    <w:p w14:paraId="32998312" w14:textId="77777777" w:rsidR="00FC1069" w:rsidRPr="00B271E1" w:rsidRDefault="00FC1069" w:rsidP="00FC1069">
      <w:pPr>
        <w:pStyle w:val="ListParagraph"/>
        <w:numPr>
          <w:ilvl w:val="0"/>
          <w:numId w:val="65"/>
        </w:numPr>
        <w:spacing w:after="0" w:line="240" w:lineRule="auto"/>
        <w:rPr>
          <w:rFonts w:ascii="Aptos" w:hAnsi="Aptos"/>
        </w:rPr>
      </w:pPr>
      <w:r w:rsidRPr="00B271E1">
        <w:rPr>
          <w:rFonts w:ascii="Aptos" w:hAnsi="Aptos"/>
        </w:rPr>
        <w:t>What are the most secular growth opportunities in energy transition, digital assets, transportation, social infrastructure and other high-growth segments?</w:t>
      </w:r>
    </w:p>
    <w:p w14:paraId="193BE2A6" w14:textId="10136A3C" w:rsidR="00945BA7" w:rsidRPr="00B271E1" w:rsidRDefault="00945BA7" w:rsidP="00945BA7">
      <w:pPr>
        <w:spacing w:after="0" w:line="240" w:lineRule="auto"/>
        <w:rPr>
          <w:rFonts w:eastAsia="Calibri" w:cs="Times New Roman"/>
          <w:kern w:val="0"/>
          <w14:ligatures w14:val="none"/>
        </w:rPr>
      </w:pPr>
      <w:r w:rsidRPr="00B271E1">
        <w:rPr>
          <w:rFonts w:eastAsia="Calibri" w:cs="Times New Roman"/>
          <w:kern w:val="0"/>
          <w14:ligatures w14:val="none"/>
        </w:rPr>
        <w:t xml:space="preserve">Moderator: </w:t>
      </w:r>
      <w:r w:rsidRPr="00B271E1">
        <w:rPr>
          <w:rFonts w:eastAsia="Calibri" w:cs="Times New Roman"/>
          <w:b/>
          <w:bCs/>
          <w:kern w:val="0"/>
          <w14:ligatures w14:val="none"/>
        </w:rPr>
        <w:t>Anish Butani</w:t>
      </w:r>
      <w:r w:rsidRPr="00B271E1">
        <w:rPr>
          <w:rFonts w:eastAsia="Calibri" w:cs="Times New Roman"/>
          <w:kern w:val="0"/>
          <w14:ligatures w14:val="none"/>
        </w:rPr>
        <w:t xml:space="preserve">, Managing Director, Private Markets, </w:t>
      </w:r>
      <w:r w:rsidRPr="00B271E1">
        <w:rPr>
          <w:rFonts w:eastAsia="Calibri" w:cs="Times New Roman"/>
          <w:b/>
          <w:bCs/>
          <w:kern w:val="0"/>
          <w14:ligatures w14:val="none"/>
        </w:rPr>
        <w:t>bfinance</w:t>
      </w:r>
    </w:p>
    <w:p w14:paraId="23A8B99D" w14:textId="2D37DD89" w:rsidR="009D7856" w:rsidRPr="00B271E1" w:rsidRDefault="00B749E7" w:rsidP="00F97E52">
      <w:pPr>
        <w:spacing w:after="0" w:line="240" w:lineRule="auto"/>
        <w:rPr>
          <w:rFonts w:eastAsia="Calibri" w:cs="Calibri"/>
        </w:rPr>
      </w:pPr>
      <w:r w:rsidRPr="00B271E1">
        <w:rPr>
          <w:rFonts w:eastAsia="Calibri" w:cs="Calibri"/>
        </w:rPr>
        <w:t>Speakers:</w:t>
      </w:r>
    </w:p>
    <w:p w14:paraId="122B593D" w14:textId="77777777" w:rsidR="00512351" w:rsidRPr="00B271E1" w:rsidRDefault="00CF5F00" w:rsidP="00512351">
      <w:pPr>
        <w:pStyle w:val="ListParagraph"/>
        <w:numPr>
          <w:ilvl w:val="0"/>
          <w:numId w:val="63"/>
        </w:numPr>
        <w:spacing w:after="0" w:line="240" w:lineRule="auto"/>
        <w:rPr>
          <w:rFonts w:eastAsia="Calibri" w:cs="Calibri"/>
          <w:i/>
          <w:iCs/>
        </w:rPr>
      </w:pPr>
      <w:r w:rsidRPr="00B271E1">
        <w:rPr>
          <w:rFonts w:eastAsia="Calibri" w:cs="Calibri"/>
          <w:b/>
          <w:bCs/>
        </w:rPr>
        <w:t xml:space="preserve">Anish Majmudar, </w:t>
      </w:r>
      <w:r w:rsidRPr="00B271E1">
        <w:rPr>
          <w:rFonts w:eastAsia="Calibri" w:cs="Calibri"/>
        </w:rPr>
        <w:t>Head of Infrastructure &amp; Real Assets</w:t>
      </w:r>
      <w:r w:rsidRPr="00B271E1">
        <w:rPr>
          <w:rFonts w:eastAsia="Calibri" w:cs="Calibri"/>
          <w:b/>
          <w:bCs/>
        </w:rPr>
        <w:t>, M&amp;G</w:t>
      </w:r>
    </w:p>
    <w:p w14:paraId="6BE849C7" w14:textId="77777777" w:rsidR="00824ABC" w:rsidRDefault="00512351" w:rsidP="00824ABC">
      <w:pPr>
        <w:pStyle w:val="ListParagraph"/>
        <w:numPr>
          <w:ilvl w:val="0"/>
          <w:numId w:val="63"/>
        </w:numPr>
        <w:spacing w:after="0" w:line="240" w:lineRule="auto"/>
        <w:rPr>
          <w:rFonts w:eastAsia="Calibri" w:cs="Calibri"/>
          <w:b/>
          <w:bCs/>
        </w:rPr>
      </w:pPr>
      <w:r w:rsidRPr="00B271E1">
        <w:rPr>
          <w:rFonts w:eastAsia="Calibri" w:cs="Calibri"/>
          <w:b/>
          <w:bCs/>
        </w:rPr>
        <w:t xml:space="preserve">Maria Luisa Castro, </w:t>
      </w:r>
      <w:r w:rsidRPr="00B271E1">
        <w:rPr>
          <w:rFonts w:eastAsia="Calibri" w:cs="Calibri"/>
        </w:rPr>
        <w:t>Managing Director</w:t>
      </w:r>
      <w:r w:rsidRPr="00B271E1">
        <w:rPr>
          <w:rFonts w:eastAsia="Calibri" w:cs="Calibri"/>
          <w:b/>
          <w:bCs/>
        </w:rPr>
        <w:t>, Igneo Infrastructure Partners</w:t>
      </w:r>
    </w:p>
    <w:p w14:paraId="57E82675" w14:textId="0B9EF34B" w:rsidR="00512351" w:rsidRPr="00824ABC" w:rsidRDefault="00824ABC" w:rsidP="00824ABC">
      <w:pPr>
        <w:pStyle w:val="ListParagraph"/>
        <w:numPr>
          <w:ilvl w:val="0"/>
          <w:numId w:val="63"/>
        </w:numPr>
        <w:spacing w:after="0" w:line="240" w:lineRule="auto"/>
        <w:rPr>
          <w:rFonts w:eastAsia="Calibri" w:cs="Calibri"/>
          <w:b/>
          <w:bCs/>
        </w:rPr>
      </w:pPr>
      <w:r w:rsidRPr="00824ABC">
        <w:rPr>
          <w:rFonts w:eastAsia="Calibri" w:cs="Calibri"/>
          <w:b/>
          <w:bCs/>
          <w:highlight w:val="yellow"/>
        </w:rPr>
        <w:t xml:space="preserve">Ekaterina Miroshnik, </w:t>
      </w:r>
      <w:r w:rsidRPr="00824ABC">
        <w:rPr>
          <w:rFonts w:eastAsia="Calibri" w:cs="Calibri"/>
          <w:highlight w:val="yellow"/>
        </w:rPr>
        <w:t>Director, Head of Infrastructure Eurasia</w:t>
      </w:r>
      <w:r w:rsidRPr="00824ABC">
        <w:rPr>
          <w:rFonts w:eastAsia="Calibri" w:cs="Calibri"/>
          <w:b/>
          <w:bCs/>
          <w:highlight w:val="yellow"/>
        </w:rPr>
        <w:t>, EBRD</w:t>
      </w:r>
      <w:r w:rsidRPr="00824ABC">
        <w:rPr>
          <w:rFonts w:eastAsia="Calibri" w:cs="Calibri"/>
          <w:b/>
          <w:bCs/>
        </w:rPr>
        <w:br/>
      </w:r>
      <w:r w:rsidRPr="00824ABC">
        <w:rPr>
          <w:rFonts w:eastAsia="Calibri" w:cs="Calibri"/>
          <w:b/>
          <w:bCs/>
        </w:rPr>
        <w:br/>
      </w:r>
      <w:r w:rsidRPr="00824ABC">
        <w:rPr>
          <w:rFonts w:eastAsia="Calibri" w:cs="Calibri"/>
          <w:b/>
          <w:bCs/>
        </w:rPr>
        <w:br/>
      </w:r>
      <w:r w:rsidRPr="00824ABC">
        <w:rPr>
          <w:rFonts w:eastAsia="Calibri" w:cs="Calibri"/>
          <w:b/>
          <w:bCs/>
        </w:rPr>
        <w:br/>
      </w:r>
      <w:r w:rsidRPr="00824ABC">
        <w:rPr>
          <w:rFonts w:eastAsia="Calibri" w:cs="Calibri"/>
          <w:b/>
          <w:bCs/>
        </w:rPr>
        <w:lastRenderedPageBreak/>
        <w:br/>
      </w:r>
    </w:p>
    <w:p w14:paraId="2B192F52" w14:textId="6A0D58FA" w:rsidR="00FD1FF3" w:rsidRPr="00B271E1" w:rsidRDefault="001E697B" w:rsidP="00F97E52">
      <w:pPr>
        <w:spacing w:after="0" w:line="240" w:lineRule="auto"/>
        <w:rPr>
          <w:rFonts w:eastAsia="Calibri" w:cs="Times New Roman"/>
          <w:kern w:val="0"/>
          <w14:ligatures w14:val="none"/>
        </w:rPr>
      </w:pPr>
      <w:r w:rsidRPr="00B271E1">
        <w:rPr>
          <w:rFonts w:eastAsia="Calibri" w:cs="Calibri"/>
          <w:b/>
          <w:bCs/>
        </w:rPr>
        <w:t>12.</w:t>
      </w:r>
      <w:r w:rsidR="0058528D" w:rsidRPr="00B271E1">
        <w:rPr>
          <w:rFonts w:eastAsia="Calibri" w:cs="Calibri"/>
          <w:b/>
          <w:bCs/>
        </w:rPr>
        <w:t>1</w:t>
      </w:r>
      <w:r w:rsidRPr="00B271E1">
        <w:rPr>
          <w:rFonts w:eastAsia="Calibri" w:cs="Calibri"/>
          <w:b/>
          <w:bCs/>
        </w:rPr>
        <w:t>0 Panel:</w:t>
      </w:r>
      <w:bookmarkStart w:id="9" w:name="_Hlk196224341"/>
      <w:bookmarkEnd w:id="7"/>
      <w:r w:rsidR="002A5B45" w:rsidRPr="00B271E1">
        <w:rPr>
          <w:rFonts w:eastAsia="Calibri" w:cs="Calibri"/>
          <w:b/>
          <w:bCs/>
        </w:rPr>
        <w:t xml:space="preserve"> </w:t>
      </w:r>
      <w:r w:rsidR="00CE3C8D" w:rsidRPr="00B271E1">
        <w:rPr>
          <w:rFonts w:eastAsia="Calibri" w:cs="Calibri"/>
          <w:color w:val="00B050"/>
          <w:u w:val="single"/>
        </w:rPr>
        <w:t>Financing infrastructure through private debt strategies</w:t>
      </w:r>
    </w:p>
    <w:bookmarkEnd w:id="8"/>
    <w:bookmarkEnd w:id="9"/>
    <w:p w14:paraId="7FFC1B5A" w14:textId="1EFF1592" w:rsidR="002D3D4D" w:rsidRPr="00875BE3" w:rsidRDefault="002D3D4D" w:rsidP="00F97E52">
      <w:pPr>
        <w:pStyle w:val="ListParagraph"/>
        <w:numPr>
          <w:ilvl w:val="0"/>
          <w:numId w:val="44"/>
        </w:numPr>
        <w:spacing w:after="0" w:line="240" w:lineRule="auto"/>
        <w:rPr>
          <w:rFonts w:eastAsia="Calibri" w:cs="Times New Roman"/>
          <w:kern w:val="0"/>
          <w14:ligatures w14:val="none"/>
        </w:rPr>
      </w:pPr>
      <w:r w:rsidRPr="00B271E1">
        <w:rPr>
          <w:rFonts w:eastAsia="Calibri" w:cs="Times New Roman"/>
          <w:kern w:val="0"/>
          <w14:ligatures w14:val="none"/>
        </w:rPr>
        <w:t>How have recent shifts in capital supply and demand</w:t>
      </w:r>
      <w:r w:rsidRPr="00875BE3">
        <w:rPr>
          <w:rFonts w:eastAsia="Calibri" w:cs="Times New Roman"/>
          <w:kern w:val="0"/>
          <w14:ligatures w14:val="none"/>
        </w:rPr>
        <w:t xml:space="preserve"> reshaped the opportunity set for infrastructure credit? </w:t>
      </w:r>
    </w:p>
    <w:p w14:paraId="05B24D07" w14:textId="7F10BAF1" w:rsidR="002D3D4D" w:rsidRPr="00875BE3" w:rsidRDefault="002D3D4D" w:rsidP="00F97E52">
      <w:pPr>
        <w:pStyle w:val="ListParagraph"/>
        <w:numPr>
          <w:ilvl w:val="0"/>
          <w:numId w:val="44"/>
        </w:numPr>
        <w:spacing w:after="0" w:line="240" w:lineRule="auto"/>
        <w:rPr>
          <w:rFonts w:eastAsia="Calibri" w:cs="Times New Roman"/>
          <w:kern w:val="0"/>
          <w14:ligatures w14:val="none"/>
        </w:rPr>
      </w:pPr>
      <w:r w:rsidRPr="00875BE3">
        <w:rPr>
          <w:rFonts w:eastAsia="Calibri" w:cs="Times New Roman"/>
          <w:kern w:val="0"/>
          <w14:ligatures w14:val="none"/>
        </w:rPr>
        <w:t xml:space="preserve">How is heightened stress in corporate credit markets changing underwriting approaches? </w:t>
      </w:r>
    </w:p>
    <w:p w14:paraId="1BA859EB" w14:textId="06601907" w:rsidR="000876F8" w:rsidRPr="00422926" w:rsidRDefault="002D3D4D" w:rsidP="00F97E52">
      <w:pPr>
        <w:pStyle w:val="ListParagraph"/>
        <w:numPr>
          <w:ilvl w:val="0"/>
          <w:numId w:val="44"/>
        </w:numPr>
        <w:spacing w:after="0" w:line="240" w:lineRule="auto"/>
        <w:rPr>
          <w:rFonts w:eastAsia="Times New Roman" w:cs="Times New Roman"/>
          <w:kern w:val="0"/>
          <w14:ligatures w14:val="none"/>
        </w:rPr>
      </w:pPr>
      <w:r w:rsidRPr="00875BE3">
        <w:rPr>
          <w:rFonts w:eastAsia="Calibri" w:cs="Times New Roman"/>
          <w:kern w:val="0"/>
          <w14:ligatures w14:val="none"/>
        </w:rPr>
        <w:t>Is capital rotating from direct</w:t>
      </w:r>
      <w:r w:rsidRPr="00875BE3">
        <w:rPr>
          <w:rFonts w:eastAsia="Calibri"/>
        </w:rPr>
        <w:t xml:space="preserve"> lending into infrastructure credit, and how compelling is the case for LPs?</w:t>
      </w:r>
    </w:p>
    <w:p w14:paraId="2A638567" w14:textId="6606D63D" w:rsidR="00422926" w:rsidRPr="00422926" w:rsidRDefault="00422926" w:rsidP="00422926">
      <w:pPr>
        <w:spacing w:after="0" w:line="240" w:lineRule="auto"/>
        <w:rPr>
          <w:rFonts w:eastAsia="Times New Roman" w:cs="Times New Roman"/>
          <w:b/>
          <w:bCs/>
          <w:kern w:val="0"/>
          <w14:ligatures w14:val="none"/>
        </w:rPr>
      </w:pPr>
      <w:r w:rsidRPr="00422926">
        <w:rPr>
          <w:rFonts w:eastAsia="Times New Roman" w:cs="Times New Roman"/>
          <w:kern w:val="0"/>
          <w14:ligatures w14:val="none"/>
        </w:rPr>
        <w:t xml:space="preserve">Moderator: </w:t>
      </w:r>
      <w:r w:rsidRPr="00422926">
        <w:rPr>
          <w:rFonts w:eastAsia="Times New Roman" w:cs="Times New Roman"/>
          <w:b/>
          <w:bCs/>
          <w:kern w:val="0"/>
          <w:highlight w:val="yellow"/>
          <w14:ligatures w14:val="none"/>
        </w:rPr>
        <w:t>Andrew Hayward</w:t>
      </w:r>
      <w:r w:rsidRPr="00422926">
        <w:rPr>
          <w:rFonts w:eastAsia="Times New Roman" w:cs="Times New Roman"/>
          <w:kern w:val="0"/>
          <w:highlight w:val="yellow"/>
          <w14:ligatures w14:val="none"/>
        </w:rPr>
        <w:t xml:space="preserve">, Partner, European Infrastructure, </w:t>
      </w:r>
      <w:r w:rsidRPr="00422926">
        <w:rPr>
          <w:rFonts w:eastAsia="Times New Roman" w:cs="Times New Roman"/>
          <w:b/>
          <w:bCs/>
          <w:kern w:val="0"/>
          <w:highlight w:val="yellow"/>
          <w14:ligatures w14:val="none"/>
        </w:rPr>
        <w:t>Albourne Partners</w:t>
      </w:r>
    </w:p>
    <w:p w14:paraId="1394BC94" w14:textId="70E8A9CC" w:rsidR="00F42EFF" w:rsidRPr="00875BE3" w:rsidRDefault="00F42EFF" w:rsidP="00F97E52">
      <w:pPr>
        <w:spacing w:after="0" w:line="240" w:lineRule="auto"/>
        <w:rPr>
          <w:rFonts w:eastAsia="Times New Roman" w:cs="Times New Roman"/>
          <w:kern w:val="0"/>
          <w14:ligatures w14:val="none"/>
        </w:rPr>
      </w:pPr>
      <w:r w:rsidRPr="00875BE3">
        <w:rPr>
          <w:rFonts w:eastAsia="Times New Roman" w:cs="Times New Roman"/>
          <w:kern w:val="0"/>
          <w14:ligatures w14:val="none"/>
        </w:rPr>
        <w:t>Speakers:</w:t>
      </w:r>
    </w:p>
    <w:p w14:paraId="708F71E6" w14:textId="62150F35" w:rsidR="00F42EFF" w:rsidRPr="00875BE3" w:rsidRDefault="00F42EFF" w:rsidP="00F97E52">
      <w:pPr>
        <w:pStyle w:val="ListParagraph"/>
        <w:numPr>
          <w:ilvl w:val="0"/>
          <w:numId w:val="75"/>
        </w:numPr>
        <w:spacing w:after="0" w:line="240" w:lineRule="auto"/>
        <w:rPr>
          <w:rFonts w:eastAsia="Times New Roman" w:cs="Times New Roman"/>
          <w:kern w:val="0"/>
          <w14:ligatures w14:val="none"/>
        </w:rPr>
      </w:pPr>
      <w:r w:rsidRPr="00875BE3">
        <w:rPr>
          <w:rFonts w:eastAsia="Times New Roman" w:cs="Times New Roman"/>
          <w:b/>
          <w:bCs/>
          <w:kern w:val="0"/>
          <w14:ligatures w14:val="none"/>
        </w:rPr>
        <w:t>Lyes Arezki</w:t>
      </w:r>
      <w:r w:rsidRPr="00875BE3">
        <w:rPr>
          <w:rFonts w:eastAsia="Times New Roman" w:cs="Times New Roman"/>
          <w:kern w:val="0"/>
          <w14:ligatures w14:val="none"/>
        </w:rPr>
        <w:t xml:space="preserve">, Portfolio Manager, Private Markets, </w:t>
      </w:r>
      <w:r w:rsidRPr="00875BE3">
        <w:rPr>
          <w:rFonts w:eastAsia="Times New Roman" w:cs="Times New Roman"/>
          <w:b/>
          <w:bCs/>
          <w:kern w:val="0"/>
          <w14:ligatures w14:val="none"/>
        </w:rPr>
        <w:t>UMR</w:t>
      </w:r>
    </w:p>
    <w:p w14:paraId="2859ECD3" w14:textId="59FCB7BF" w:rsidR="00474210" w:rsidRPr="00B271E1" w:rsidRDefault="00474210" w:rsidP="00474210">
      <w:pPr>
        <w:pStyle w:val="ListParagraph"/>
        <w:numPr>
          <w:ilvl w:val="0"/>
          <w:numId w:val="75"/>
        </w:numPr>
        <w:spacing w:after="0" w:line="240" w:lineRule="auto"/>
        <w:rPr>
          <w:rFonts w:eastAsia="Times New Roman" w:cs="Times New Roman"/>
          <w:b/>
          <w:bCs/>
          <w:kern w:val="0"/>
          <w14:ligatures w14:val="none"/>
        </w:rPr>
      </w:pPr>
      <w:r w:rsidRPr="00B271E1">
        <w:rPr>
          <w:rFonts w:eastAsia="Times New Roman" w:cs="Times New Roman"/>
          <w:b/>
          <w:bCs/>
          <w:kern w:val="0"/>
          <w14:ligatures w14:val="none"/>
        </w:rPr>
        <w:t xml:space="preserve">Sunil Malhotra, </w:t>
      </w:r>
      <w:r w:rsidRPr="00B271E1">
        <w:rPr>
          <w:rFonts w:eastAsia="Times New Roman" w:cs="Times New Roman"/>
          <w:kern w:val="0"/>
          <w14:ligatures w14:val="none"/>
        </w:rPr>
        <w:t xml:space="preserve">Investment Director, </w:t>
      </w:r>
      <w:r w:rsidRPr="00B271E1">
        <w:rPr>
          <w:rFonts w:eastAsia="Times New Roman" w:cs="Times New Roman"/>
          <w:b/>
          <w:bCs/>
          <w:kern w:val="0"/>
          <w14:ligatures w14:val="none"/>
        </w:rPr>
        <w:t>USS Investment Management</w:t>
      </w:r>
    </w:p>
    <w:p w14:paraId="315E0DB8" w14:textId="4D1A422F" w:rsidR="00B840F8" w:rsidRPr="00B271E1" w:rsidRDefault="00B840F8" w:rsidP="00474210">
      <w:pPr>
        <w:pStyle w:val="ListParagraph"/>
        <w:numPr>
          <w:ilvl w:val="0"/>
          <w:numId w:val="75"/>
        </w:numPr>
        <w:spacing w:after="0" w:line="240" w:lineRule="auto"/>
        <w:rPr>
          <w:rFonts w:eastAsia="Times New Roman" w:cs="Times New Roman"/>
          <w:b/>
          <w:bCs/>
          <w:kern w:val="0"/>
          <w14:ligatures w14:val="none"/>
        </w:rPr>
      </w:pPr>
      <w:r w:rsidRPr="00B271E1">
        <w:rPr>
          <w:rFonts w:eastAsia="Times New Roman" w:cs="Times New Roman"/>
          <w:b/>
          <w:bCs/>
          <w:kern w:val="0"/>
          <w14:ligatures w14:val="none"/>
        </w:rPr>
        <w:t xml:space="preserve">Peter Jeranyama, </w:t>
      </w:r>
      <w:r w:rsidRPr="00B271E1">
        <w:rPr>
          <w:rFonts w:eastAsia="Times New Roman" w:cs="Times New Roman"/>
          <w:kern w:val="0"/>
          <w14:ligatures w14:val="none"/>
        </w:rPr>
        <w:t>Senior Debt Origination Manager</w:t>
      </w:r>
      <w:r w:rsidRPr="00B271E1">
        <w:rPr>
          <w:rFonts w:eastAsia="Times New Roman" w:cs="Times New Roman"/>
          <w:b/>
          <w:bCs/>
          <w:kern w:val="0"/>
          <w14:ligatures w14:val="none"/>
        </w:rPr>
        <w:t>, Pension Insurance Corporation</w:t>
      </w:r>
    </w:p>
    <w:p w14:paraId="41390678" w14:textId="77777777" w:rsidR="00B74921" w:rsidRPr="00B271E1" w:rsidRDefault="00B74921" w:rsidP="00F97E52">
      <w:pPr>
        <w:spacing w:after="0" w:line="240" w:lineRule="auto"/>
        <w:rPr>
          <w:rFonts w:eastAsia="Calibri" w:cs="Calibri"/>
          <w:b/>
          <w:bCs/>
        </w:rPr>
      </w:pPr>
    </w:p>
    <w:p w14:paraId="52EAFB95" w14:textId="440C510A" w:rsidR="006A38B2" w:rsidRPr="00B271E1" w:rsidRDefault="00A716B6" w:rsidP="006A38B2">
      <w:pPr>
        <w:tabs>
          <w:tab w:val="left" w:pos="2193"/>
        </w:tabs>
        <w:spacing w:after="0" w:line="240" w:lineRule="auto"/>
        <w:jc w:val="both"/>
        <w:rPr>
          <w:rFonts w:eastAsia="Calibri" w:cs="Calibri"/>
          <w:color w:val="00B050"/>
          <w:u w:val="single"/>
        </w:rPr>
      </w:pPr>
      <w:r w:rsidRPr="00B271E1">
        <w:rPr>
          <w:rFonts w:eastAsia="Calibri" w:cs="Calibri"/>
          <w:b/>
          <w:bCs/>
        </w:rPr>
        <w:t>1</w:t>
      </w:r>
      <w:r w:rsidR="0058528D" w:rsidRPr="00B271E1">
        <w:rPr>
          <w:rFonts w:eastAsia="Calibri" w:cs="Calibri"/>
          <w:b/>
          <w:bCs/>
        </w:rPr>
        <w:t>2</w:t>
      </w:r>
      <w:r w:rsidRPr="00B271E1">
        <w:rPr>
          <w:rFonts w:eastAsia="Calibri" w:cs="Calibri"/>
          <w:b/>
          <w:bCs/>
        </w:rPr>
        <w:t>.</w:t>
      </w:r>
      <w:r w:rsidR="0058528D" w:rsidRPr="00B271E1">
        <w:rPr>
          <w:rFonts w:eastAsia="Calibri" w:cs="Calibri"/>
          <w:b/>
          <w:bCs/>
        </w:rPr>
        <w:t>5</w:t>
      </w:r>
      <w:r w:rsidRPr="00B271E1">
        <w:rPr>
          <w:rFonts w:eastAsia="Calibri" w:cs="Calibri"/>
          <w:b/>
          <w:bCs/>
        </w:rPr>
        <w:t xml:space="preserve">0 </w:t>
      </w:r>
      <w:r w:rsidR="001E697B" w:rsidRPr="00B271E1">
        <w:rPr>
          <w:rFonts w:eastAsia="Calibri" w:cs="Calibri"/>
          <w:color w:val="00B050"/>
          <w:u w:val="single"/>
        </w:rPr>
        <w:t xml:space="preserve">Lunch </w:t>
      </w:r>
      <w:r w:rsidR="009C2BAB" w:rsidRPr="00B271E1">
        <w:rPr>
          <w:rFonts w:eastAsia="Calibri" w:cs="Calibri"/>
          <w:color w:val="00B050"/>
          <w:u w:val="single"/>
        </w:rPr>
        <w:t xml:space="preserve">&amp; </w:t>
      </w:r>
      <w:r w:rsidR="006A38B2" w:rsidRPr="00B271E1">
        <w:rPr>
          <w:rFonts w:eastAsia="Calibri" w:cs="Calibri"/>
          <w:color w:val="00B050"/>
          <w:u w:val="single"/>
        </w:rPr>
        <w:t>LPs in Real Assets Lunch (invite only)</w:t>
      </w:r>
    </w:p>
    <w:p w14:paraId="525D8869" w14:textId="608CD280" w:rsidR="001E697B" w:rsidRPr="00B271E1" w:rsidRDefault="001E697B" w:rsidP="00F97E52">
      <w:pPr>
        <w:spacing w:after="0" w:line="240" w:lineRule="auto"/>
        <w:rPr>
          <w:rFonts w:eastAsia="Calibri" w:cs="Calibri"/>
          <w:b/>
          <w:bCs/>
        </w:rPr>
      </w:pPr>
      <w:bookmarkStart w:id="10" w:name="_Hlk193984935"/>
    </w:p>
    <w:p w14:paraId="5B879100" w14:textId="77BC390C" w:rsidR="00F14583" w:rsidRPr="00B271E1" w:rsidRDefault="00A716B6" w:rsidP="00A716B6">
      <w:pPr>
        <w:spacing w:after="0" w:line="240" w:lineRule="auto"/>
        <w:rPr>
          <w:rFonts w:eastAsia="Calibri" w:cs="Arial"/>
          <w:b/>
          <w:bCs/>
          <w:kern w:val="0"/>
          <w14:ligatures w14:val="none"/>
        </w:rPr>
      </w:pPr>
      <w:r w:rsidRPr="00B271E1">
        <w:rPr>
          <w:rFonts w:eastAsia="Calibri" w:cs="Calibri"/>
          <w:b/>
          <w:bCs/>
        </w:rPr>
        <w:t>1</w:t>
      </w:r>
      <w:r w:rsidR="0058528D" w:rsidRPr="00B271E1">
        <w:rPr>
          <w:rFonts w:eastAsia="Calibri" w:cs="Calibri"/>
          <w:b/>
          <w:bCs/>
        </w:rPr>
        <w:t>3</w:t>
      </w:r>
      <w:r w:rsidRPr="00B271E1">
        <w:rPr>
          <w:rFonts w:eastAsia="Calibri" w:cs="Calibri"/>
          <w:b/>
          <w:bCs/>
        </w:rPr>
        <w:t>.</w:t>
      </w:r>
      <w:r w:rsidR="0058528D" w:rsidRPr="00B271E1">
        <w:rPr>
          <w:rFonts w:eastAsia="Calibri" w:cs="Calibri"/>
          <w:b/>
          <w:bCs/>
        </w:rPr>
        <w:t>5</w:t>
      </w:r>
      <w:r w:rsidRPr="00B271E1">
        <w:rPr>
          <w:rFonts w:eastAsia="Calibri" w:cs="Calibri"/>
          <w:b/>
          <w:bCs/>
        </w:rPr>
        <w:t>0</w:t>
      </w:r>
      <w:r w:rsidR="00456C69" w:rsidRPr="00B271E1">
        <w:rPr>
          <w:rFonts w:eastAsia="Calibri" w:cs="Calibri"/>
          <w:b/>
          <w:bCs/>
        </w:rPr>
        <w:t xml:space="preserve"> </w:t>
      </w:r>
      <w:r w:rsidR="00F14583" w:rsidRPr="00B271E1">
        <w:rPr>
          <w:rFonts w:eastAsia="Calibri" w:cs="Arial"/>
          <w:b/>
          <w:bCs/>
          <w:kern w:val="0"/>
          <w14:ligatures w14:val="none"/>
        </w:rPr>
        <w:t xml:space="preserve">Presentation: </w:t>
      </w:r>
      <w:r w:rsidR="00F14583" w:rsidRPr="00B271E1">
        <w:rPr>
          <w:rFonts w:eastAsia="Calibri" w:cs="Arial"/>
          <w:color w:val="00B050"/>
          <w:kern w:val="0"/>
          <w:u w:val="single"/>
          <w14:ligatures w14:val="none"/>
        </w:rPr>
        <w:t xml:space="preserve">Market Update from </w:t>
      </w:r>
      <w:r w:rsidR="00CD3AA9" w:rsidRPr="00B271E1">
        <w:rPr>
          <w:rFonts w:eastAsia="Calibri" w:cs="Arial"/>
          <w:color w:val="00B050"/>
          <w:kern w:val="0"/>
          <w:u w:val="single"/>
          <w14:ligatures w14:val="none"/>
        </w:rPr>
        <w:t>Infrastructure Investor</w:t>
      </w:r>
      <w:r w:rsidR="00CD3AA9" w:rsidRPr="00B271E1">
        <w:rPr>
          <w:rFonts w:eastAsia="Calibri" w:cs="Arial"/>
          <w:b/>
          <w:bCs/>
          <w:color w:val="00B050"/>
          <w:kern w:val="0"/>
          <w14:ligatures w14:val="none"/>
        </w:rPr>
        <w:t xml:space="preserve"> </w:t>
      </w:r>
      <w:r w:rsidR="00F14583" w:rsidRPr="00B271E1">
        <w:rPr>
          <w:rFonts w:eastAsia="Calibri" w:cs="Arial"/>
          <w:b/>
          <w:bCs/>
          <w:color w:val="00B050"/>
          <w:kern w:val="0"/>
          <w14:ligatures w14:val="none"/>
        </w:rPr>
        <w:t xml:space="preserve"> </w:t>
      </w:r>
    </w:p>
    <w:p w14:paraId="00972C7A" w14:textId="4A005D51" w:rsidR="006464AE" w:rsidRPr="00B271E1" w:rsidRDefault="00F14583" w:rsidP="006464AE">
      <w:pPr>
        <w:spacing w:after="0" w:line="240" w:lineRule="auto"/>
        <w:rPr>
          <w:rFonts w:eastAsia="Calibri" w:cs="Calibri"/>
          <w:b/>
          <w:bCs/>
        </w:rPr>
      </w:pPr>
      <w:r w:rsidRPr="00B271E1">
        <w:rPr>
          <w:rFonts w:eastAsia="Calibri" w:cs="Arial"/>
          <w:i/>
          <w:iCs/>
        </w:rPr>
        <w:t xml:space="preserve">Hear from PEI Group’s industry leading </w:t>
      </w:r>
      <w:r w:rsidR="006C207C" w:rsidRPr="00B271E1">
        <w:rPr>
          <w:rFonts w:eastAsia="Calibri" w:cs="Arial"/>
          <w:i/>
          <w:iCs/>
        </w:rPr>
        <w:t>infrastructure</w:t>
      </w:r>
      <w:r w:rsidRPr="00B271E1">
        <w:rPr>
          <w:rFonts w:eastAsia="Calibri" w:cs="Arial"/>
          <w:i/>
          <w:iCs/>
        </w:rPr>
        <w:t xml:space="preserve"> research group, presenting findings from several peer-to-peer surveys on fundraising, allocation and other key trends.</w:t>
      </w:r>
      <w:r w:rsidR="00C1134E" w:rsidRPr="00B271E1">
        <w:rPr>
          <w:rFonts w:eastAsia="Calibri" w:cs="Calibri"/>
          <w:color w:val="00B050"/>
          <w:u w:val="single"/>
        </w:rPr>
        <w:br/>
      </w:r>
    </w:p>
    <w:p w14:paraId="7D6C3BCA" w14:textId="4CF8BA72" w:rsidR="00C1134E" w:rsidRPr="00B271E1" w:rsidRDefault="006464AE" w:rsidP="006464AE">
      <w:pPr>
        <w:spacing w:after="0" w:line="240" w:lineRule="auto"/>
        <w:rPr>
          <w:rFonts w:eastAsia="Calibri" w:cs="Arial"/>
          <w:b/>
          <w:bCs/>
        </w:rPr>
      </w:pPr>
      <w:r w:rsidRPr="00B271E1">
        <w:rPr>
          <w:rFonts w:eastAsia="Calibri" w:cs="Calibri"/>
          <w:b/>
          <w:bCs/>
        </w:rPr>
        <w:t xml:space="preserve">14.20 </w:t>
      </w:r>
      <w:r w:rsidR="00DE264A" w:rsidRPr="00B271E1">
        <w:rPr>
          <w:rFonts w:eastAsia="Calibri" w:cs="Calibri"/>
          <w:b/>
          <w:bCs/>
        </w:rPr>
        <w:t xml:space="preserve">Panel: </w:t>
      </w:r>
      <w:r w:rsidR="002B31D0" w:rsidRPr="00B271E1">
        <w:rPr>
          <w:rFonts w:eastAsia="Calibri" w:cs="Calibri"/>
          <w:color w:val="00B050"/>
          <w:u w:val="single"/>
        </w:rPr>
        <w:t>The risks, returns and strategic importance of defence infrastructure</w:t>
      </w:r>
    </w:p>
    <w:p w14:paraId="76E06E6D" w14:textId="77777777" w:rsidR="00DA5919" w:rsidRPr="00B271E1" w:rsidRDefault="00DA5919" w:rsidP="00F97E52">
      <w:pPr>
        <w:pStyle w:val="Body"/>
        <w:numPr>
          <w:ilvl w:val="0"/>
          <w:numId w:val="43"/>
        </w:numPr>
        <w:spacing w:after="0" w:line="240" w:lineRule="auto"/>
        <w:jc w:val="left"/>
        <w:rPr>
          <w:rFonts w:asciiTheme="minorHAnsi" w:eastAsia="Calibri" w:hAnsiTheme="minorHAnsi"/>
          <w:kern w:val="0"/>
          <w:sz w:val="22"/>
        </w:rPr>
      </w:pPr>
      <w:bookmarkStart w:id="11" w:name="_Hlk193971386"/>
      <w:bookmarkStart w:id="12" w:name="_Hlk201327766"/>
      <w:bookmarkEnd w:id="10"/>
      <w:r w:rsidRPr="00B271E1">
        <w:rPr>
          <w:rFonts w:asciiTheme="minorHAnsi" w:eastAsia="Calibri" w:hAnsiTheme="minorHAnsi"/>
          <w:kern w:val="0"/>
          <w:sz w:val="22"/>
        </w:rPr>
        <w:t>To what extent is private capital entering defence, and how are investors approaching risk in the sector?</w:t>
      </w:r>
    </w:p>
    <w:p w14:paraId="22443585" w14:textId="48F6856A" w:rsidR="00DA5919" w:rsidRPr="00B271E1" w:rsidRDefault="00DA5919" w:rsidP="00F97E52">
      <w:pPr>
        <w:pStyle w:val="Body"/>
        <w:numPr>
          <w:ilvl w:val="0"/>
          <w:numId w:val="43"/>
        </w:numPr>
        <w:spacing w:after="0" w:line="240" w:lineRule="auto"/>
        <w:jc w:val="left"/>
        <w:rPr>
          <w:rFonts w:asciiTheme="minorHAnsi" w:eastAsia="Calibri" w:hAnsiTheme="minorHAnsi"/>
          <w:kern w:val="0"/>
          <w:sz w:val="22"/>
        </w:rPr>
      </w:pPr>
      <w:r w:rsidRPr="00B271E1">
        <w:rPr>
          <w:rFonts w:asciiTheme="minorHAnsi" w:eastAsia="Calibri" w:hAnsiTheme="minorHAnsi"/>
          <w:kern w:val="0"/>
          <w:sz w:val="22"/>
        </w:rPr>
        <w:t>As Europe seeks strategic defence autonomy, can private capital deliver, and what’s in it for institutional investors?</w:t>
      </w:r>
    </w:p>
    <w:p w14:paraId="180CF408" w14:textId="00F7D0E8" w:rsidR="00F12FCF" w:rsidRPr="00B271E1" w:rsidRDefault="008E15BA" w:rsidP="00F97E52">
      <w:pPr>
        <w:pStyle w:val="Body"/>
        <w:numPr>
          <w:ilvl w:val="0"/>
          <w:numId w:val="43"/>
        </w:numPr>
        <w:spacing w:after="0" w:line="240" w:lineRule="auto"/>
        <w:jc w:val="left"/>
        <w:rPr>
          <w:rFonts w:asciiTheme="minorHAnsi" w:eastAsia="Calibri" w:hAnsiTheme="minorHAnsi"/>
          <w:kern w:val="0"/>
          <w:sz w:val="22"/>
        </w:rPr>
      </w:pPr>
      <w:r w:rsidRPr="00B271E1">
        <w:rPr>
          <w:rFonts w:asciiTheme="minorHAnsi" w:eastAsia="Calibri" w:hAnsiTheme="minorHAnsi"/>
          <w:kern w:val="0"/>
          <w:sz w:val="22"/>
        </w:rPr>
        <w:t>Do current project finance and infrastructure fund models suit defence-linked assets, or is a new approach needed?</w:t>
      </w:r>
    </w:p>
    <w:p w14:paraId="679BB1A0" w14:textId="2080CA8E" w:rsidR="001F5510" w:rsidRPr="009B081E" w:rsidRDefault="001F5510" w:rsidP="001F5510">
      <w:pPr>
        <w:pStyle w:val="Body"/>
        <w:spacing w:after="0" w:line="240" w:lineRule="auto"/>
        <w:jc w:val="left"/>
        <w:rPr>
          <w:rFonts w:asciiTheme="minorHAnsi" w:eastAsia="Calibri" w:hAnsiTheme="minorHAnsi"/>
          <w:b/>
          <w:bCs/>
          <w:kern w:val="0"/>
          <w:sz w:val="22"/>
        </w:rPr>
      </w:pPr>
      <w:r w:rsidRPr="00B271E1">
        <w:rPr>
          <w:rFonts w:asciiTheme="minorHAnsi" w:eastAsia="Calibri" w:hAnsiTheme="minorHAnsi"/>
          <w:kern w:val="0"/>
          <w:sz w:val="22"/>
        </w:rPr>
        <w:t xml:space="preserve">Moderator: </w:t>
      </w:r>
      <w:r w:rsidR="009B081E" w:rsidRPr="00B271E1">
        <w:rPr>
          <w:rFonts w:asciiTheme="minorHAnsi" w:eastAsia="Calibri" w:hAnsiTheme="minorHAnsi"/>
          <w:b/>
          <w:bCs/>
          <w:kern w:val="0"/>
          <w:sz w:val="22"/>
        </w:rPr>
        <w:t xml:space="preserve">Nick Greenstock, </w:t>
      </w:r>
      <w:r w:rsidR="009B081E" w:rsidRPr="00B271E1">
        <w:rPr>
          <w:rFonts w:asciiTheme="minorHAnsi" w:eastAsia="Calibri" w:hAnsiTheme="minorHAnsi"/>
          <w:kern w:val="0"/>
          <w:sz w:val="22"/>
        </w:rPr>
        <w:t xml:space="preserve">CEO, </w:t>
      </w:r>
      <w:r w:rsidR="009B081E" w:rsidRPr="00B271E1">
        <w:rPr>
          <w:rFonts w:asciiTheme="minorHAnsi" w:eastAsia="Calibri" w:hAnsiTheme="minorHAnsi"/>
          <w:b/>
          <w:bCs/>
          <w:kern w:val="0"/>
          <w:sz w:val="22"/>
        </w:rPr>
        <w:t>Gatehouse Advisory Partners</w:t>
      </w:r>
      <w:r w:rsidR="009B081E">
        <w:rPr>
          <w:rFonts w:asciiTheme="minorHAnsi" w:eastAsia="Calibri" w:hAnsiTheme="minorHAnsi"/>
          <w:b/>
          <w:bCs/>
          <w:kern w:val="0"/>
          <w:sz w:val="22"/>
        </w:rPr>
        <w:t xml:space="preserve"> </w:t>
      </w:r>
    </w:p>
    <w:p w14:paraId="0D3AF894" w14:textId="6CF66F9F" w:rsidR="007B4ED0" w:rsidRPr="00445D48" w:rsidRDefault="00167FC8" w:rsidP="00F97E52">
      <w:pPr>
        <w:pStyle w:val="Body"/>
        <w:spacing w:after="0" w:line="240" w:lineRule="auto"/>
        <w:jc w:val="left"/>
        <w:rPr>
          <w:rFonts w:asciiTheme="minorHAnsi" w:eastAsia="Calibri" w:hAnsiTheme="minorHAnsi"/>
          <w:kern w:val="0"/>
          <w:sz w:val="22"/>
        </w:rPr>
      </w:pPr>
      <w:r w:rsidRPr="00445D48">
        <w:rPr>
          <w:rFonts w:asciiTheme="minorHAnsi" w:eastAsia="Calibri" w:hAnsiTheme="minorHAnsi"/>
          <w:kern w:val="0"/>
          <w:sz w:val="22"/>
        </w:rPr>
        <w:t>Speakers:</w:t>
      </w:r>
    </w:p>
    <w:p w14:paraId="39976E9E" w14:textId="418F9EDF" w:rsidR="00167FC8" w:rsidRPr="00445D48" w:rsidRDefault="00167FC8" w:rsidP="00F97E52">
      <w:pPr>
        <w:pStyle w:val="Body"/>
        <w:numPr>
          <w:ilvl w:val="0"/>
          <w:numId w:val="74"/>
        </w:numPr>
        <w:spacing w:after="0" w:line="240" w:lineRule="auto"/>
        <w:jc w:val="left"/>
        <w:rPr>
          <w:rFonts w:asciiTheme="minorHAnsi" w:eastAsia="Calibri" w:hAnsiTheme="minorHAnsi"/>
          <w:b/>
          <w:bCs/>
          <w:kern w:val="0"/>
          <w:sz w:val="22"/>
        </w:rPr>
      </w:pPr>
      <w:r w:rsidRPr="00445D48">
        <w:rPr>
          <w:rFonts w:asciiTheme="minorHAnsi" w:eastAsia="Calibri" w:hAnsiTheme="minorHAnsi"/>
          <w:b/>
          <w:bCs/>
          <w:kern w:val="0"/>
          <w:sz w:val="22"/>
        </w:rPr>
        <w:t>José Cabrita</w:t>
      </w:r>
      <w:r w:rsidRPr="00445D48">
        <w:rPr>
          <w:rFonts w:asciiTheme="minorHAnsi" w:eastAsia="Calibri" w:hAnsiTheme="minorHAnsi"/>
          <w:kern w:val="0"/>
          <w:sz w:val="22"/>
        </w:rPr>
        <w:t xml:space="preserve">, Head of Unit, </w:t>
      </w:r>
      <w:r w:rsidRPr="00445D48">
        <w:rPr>
          <w:rFonts w:asciiTheme="minorHAnsi" w:eastAsia="Calibri" w:hAnsiTheme="minorHAnsi"/>
          <w:b/>
          <w:bCs/>
          <w:kern w:val="0"/>
          <w:sz w:val="22"/>
        </w:rPr>
        <w:t>European Investment Fund</w:t>
      </w:r>
    </w:p>
    <w:p w14:paraId="1EA776A1" w14:textId="77777777" w:rsidR="00E025F6" w:rsidRPr="00445D48" w:rsidRDefault="001D78DD" w:rsidP="00E025F6">
      <w:pPr>
        <w:pStyle w:val="Body"/>
        <w:numPr>
          <w:ilvl w:val="0"/>
          <w:numId w:val="74"/>
        </w:numPr>
        <w:spacing w:after="0" w:line="240" w:lineRule="auto"/>
        <w:jc w:val="left"/>
        <w:rPr>
          <w:rFonts w:asciiTheme="minorHAnsi" w:eastAsia="Calibri" w:hAnsiTheme="minorHAnsi"/>
          <w:b/>
          <w:bCs/>
          <w:kern w:val="0"/>
          <w:sz w:val="22"/>
        </w:rPr>
      </w:pPr>
      <w:r w:rsidRPr="00445D48">
        <w:rPr>
          <w:rFonts w:asciiTheme="minorHAnsi" w:eastAsia="Calibri" w:hAnsiTheme="minorHAnsi"/>
          <w:b/>
          <w:bCs/>
          <w:kern w:val="0"/>
          <w:sz w:val="22"/>
        </w:rPr>
        <w:t xml:space="preserve">Kashif Khan, </w:t>
      </w:r>
      <w:r w:rsidRPr="00445D48">
        <w:rPr>
          <w:rFonts w:asciiTheme="minorHAnsi" w:eastAsia="Calibri" w:hAnsiTheme="minorHAnsi"/>
          <w:kern w:val="0"/>
          <w:sz w:val="22"/>
        </w:rPr>
        <w:t xml:space="preserve">EMEA Infrastructure &amp; Project Finance, </w:t>
      </w:r>
      <w:r w:rsidRPr="00445D48">
        <w:rPr>
          <w:rFonts w:asciiTheme="minorHAnsi" w:eastAsia="Calibri" w:hAnsiTheme="minorHAnsi"/>
          <w:b/>
          <w:bCs/>
          <w:kern w:val="0"/>
          <w:sz w:val="22"/>
        </w:rPr>
        <w:t>MetLife Investment Management</w:t>
      </w:r>
    </w:p>
    <w:p w14:paraId="4B15A1CC" w14:textId="30FE163A" w:rsidR="00E025F6" w:rsidRPr="00445D48" w:rsidRDefault="00E025F6" w:rsidP="00E025F6">
      <w:pPr>
        <w:pStyle w:val="Body"/>
        <w:numPr>
          <w:ilvl w:val="0"/>
          <w:numId w:val="74"/>
        </w:numPr>
        <w:spacing w:after="0" w:line="240" w:lineRule="auto"/>
        <w:jc w:val="left"/>
        <w:rPr>
          <w:rFonts w:asciiTheme="minorHAnsi" w:eastAsia="Calibri" w:hAnsiTheme="minorHAnsi"/>
          <w:b/>
          <w:bCs/>
          <w:kern w:val="0"/>
          <w:sz w:val="22"/>
        </w:rPr>
      </w:pPr>
      <w:r w:rsidRPr="00445D48">
        <w:rPr>
          <w:rFonts w:asciiTheme="minorHAnsi" w:eastAsia="Calibri" w:hAnsiTheme="minorHAnsi"/>
          <w:b/>
          <w:bCs/>
          <w:kern w:val="0"/>
          <w:sz w:val="22"/>
        </w:rPr>
        <w:t xml:space="preserve">Ingrid Edmund, </w:t>
      </w:r>
      <w:r w:rsidRPr="00445D48">
        <w:rPr>
          <w:rFonts w:asciiTheme="minorHAnsi" w:eastAsia="Calibri" w:hAnsiTheme="minorHAnsi"/>
          <w:kern w:val="0"/>
          <w:sz w:val="22"/>
        </w:rPr>
        <w:t>Managing Director, Investments &amp; Advisory</w:t>
      </w:r>
      <w:r w:rsidRPr="00445D48">
        <w:rPr>
          <w:rFonts w:asciiTheme="minorHAnsi" w:eastAsia="Calibri" w:hAnsiTheme="minorHAnsi"/>
          <w:b/>
          <w:bCs/>
          <w:kern w:val="0"/>
          <w:sz w:val="22"/>
        </w:rPr>
        <w:t>, National Wealth Fund</w:t>
      </w:r>
    </w:p>
    <w:p w14:paraId="65C5585F" w14:textId="77777777" w:rsidR="00167FC8" w:rsidRPr="00445D48" w:rsidRDefault="00167FC8" w:rsidP="00F97E52">
      <w:pPr>
        <w:pStyle w:val="Body"/>
        <w:spacing w:after="0" w:line="240" w:lineRule="auto"/>
        <w:jc w:val="left"/>
        <w:rPr>
          <w:rFonts w:asciiTheme="minorHAnsi" w:eastAsia="Calibri" w:hAnsiTheme="minorHAnsi"/>
          <w:kern w:val="0"/>
          <w:sz w:val="22"/>
        </w:rPr>
      </w:pPr>
    </w:p>
    <w:p w14:paraId="3852A7B8" w14:textId="2F301A6B" w:rsidR="00F12FCF" w:rsidRPr="00C07AC7" w:rsidRDefault="00A716B6" w:rsidP="00A716B6">
      <w:pPr>
        <w:pStyle w:val="Body"/>
        <w:spacing w:after="0" w:line="240" w:lineRule="auto"/>
        <w:jc w:val="left"/>
        <w:rPr>
          <w:rFonts w:asciiTheme="minorHAnsi" w:eastAsia="Calibri" w:hAnsiTheme="minorHAnsi"/>
          <w:kern w:val="0"/>
          <w:sz w:val="22"/>
        </w:rPr>
      </w:pPr>
      <w:r w:rsidRPr="00445D48">
        <w:rPr>
          <w:rFonts w:asciiTheme="minorHAnsi" w:eastAsia="Calibri" w:hAnsiTheme="minorHAnsi" w:cs="Calibri"/>
          <w:b/>
          <w:bCs/>
          <w:sz w:val="22"/>
        </w:rPr>
        <w:t>15.00</w:t>
      </w:r>
      <w:r w:rsidR="0092410A" w:rsidRPr="00445D48">
        <w:rPr>
          <w:rFonts w:asciiTheme="minorHAnsi" w:eastAsia="Calibri" w:hAnsiTheme="minorHAnsi" w:cs="Calibri"/>
          <w:b/>
          <w:bCs/>
          <w:sz w:val="22"/>
        </w:rPr>
        <w:t xml:space="preserve"> </w:t>
      </w:r>
      <w:r w:rsidR="001E697B" w:rsidRPr="00445D48">
        <w:rPr>
          <w:rFonts w:asciiTheme="minorHAnsi" w:eastAsia="Calibri" w:hAnsiTheme="minorHAnsi" w:cs="Calibri"/>
          <w:b/>
          <w:bCs/>
          <w:sz w:val="22"/>
        </w:rPr>
        <w:t xml:space="preserve">Panel: </w:t>
      </w:r>
      <w:bookmarkStart w:id="13" w:name="_Hlk203383479"/>
      <w:bookmarkStart w:id="14" w:name="_Hlk192242367"/>
      <w:bookmarkEnd w:id="11"/>
      <w:bookmarkEnd w:id="12"/>
      <w:r w:rsidR="00CE3C8D" w:rsidRPr="00445D48">
        <w:rPr>
          <w:rFonts w:asciiTheme="minorHAnsi" w:eastAsia="Calibri" w:hAnsiTheme="minorHAnsi" w:cs="Calibri"/>
          <w:color w:val="00B050"/>
          <w:sz w:val="22"/>
          <w:u w:val="single"/>
        </w:rPr>
        <w:t>Value creation in sustainable infrastructure</w:t>
      </w:r>
      <w:r w:rsidR="00CE3C8D" w:rsidRPr="00C07AC7">
        <w:rPr>
          <w:rFonts w:asciiTheme="minorHAnsi" w:eastAsia="Calibri" w:hAnsiTheme="minorHAnsi" w:cs="Calibri"/>
          <w:b/>
          <w:bCs/>
          <w:color w:val="00B050"/>
          <w:sz w:val="22"/>
        </w:rPr>
        <w:t xml:space="preserve"> </w:t>
      </w:r>
      <w:bookmarkEnd w:id="13"/>
    </w:p>
    <w:p w14:paraId="0622E349" w14:textId="26697FA5" w:rsidR="00F12FCF" w:rsidRPr="00362D7F" w:rsidRDefault="00F12FCF" w:rsidP="00F97E52">
      <w:pPr>
        <w:pStyle w:val="Body"/>
        <w:numPr>
          <w:ilvl w:val="0"/>
          <w:numId w:val="43"/>
        </w:numPr>
        <w:spacing w:after="0" w:line="240" w:lineRule="auto"/>
        <w:jc w:val="left"/>
        <w:rPr>
          <w:rFonts w:asciiTheme="minorHAnsi" w:eastAsia="Calibri" w:hAnsiTheme="minorHAnsi"/>
          <w:kern w:val="0"/>
          <w:sz w:val="22"/>
        </w:rPr>
      </w:pPr>
      <w:r w:rsidRPr="00C07AC7">
        <w:rPr>
          <w:rFonts w:asciiTheme="minorHAnsi" w:eastAsia="Calibri" w:hAnsiTheme="minorHAnsi"/>
          <w:kern w:val="0"/>
          <w:sz w:val="22"/>
        </w:rPr>
        <w:t>How have sustainability initiatives translated into higher EBITDA</w:t>
      </w:r>
      <w:r w:rsidRPr="00362D7F">
        <w:rPr>
          <w:rFonts w:asciiTheme="minorHAnsi" w:eastAsia="Calibri" w:hAnsiTheme="minorHAnsi"/>
          <w:kern w:val="0"/>
          <w:sz w:val="22"/>
        </w:rPr>
        <w:t xml:space="preserve"> or exit valuations? Are investors paying a premium for sustainable assets?</w:t>
      </w:r>
    </w:p>
    <w:p w14:paraId="7D5C661D" w14:textId="2C4FB468" w:rsidR="00F12FCF" w:rsidRPr="00362D7F" w:rsidRDefault="001436A4" w:rsidP="00F97E52">
      <w:pPr>
        <w:pStyle w:val="ListParagraph"/>
        <w:numPr>
          <w:ilvl w:val="0"/>
          <w:numId w:val="52"/>
        </w:numPr>
        <w:spacing w:after="0" w:line="240" w:lineRule="auto"/>
        <w:rPr>
          <w:rFonts w:eastAsia="Calibri" w:cs="Times New Roman"/>
          <w:kern w:val="0"/>
          <w14:ligatures w14:val="none"/>
        </w:rPr>
      </w:pPr>
      <w:r w:rsidRPr="00362D7F">
        <w:rPr>
          <w:lang w:eastAsia="zh-CN"/>
        </w:rPr>
        <w:t>Which sustainability focus, grid resilience, water, decarbonisation, reshoring, or nature-based solutions</w:t>
      </w:r>
      <w:r w:rsidR="00D633ED" w:rsidRPr="00362D7F">
        <w:rPr>
          <w:lang w:eastAsia="zh-CN"/>
        </w:rPr>
        <w:t xml:space="preserve"> etc</w:t>
      </w:r>
      <w:r w:rsidRPr="00362D7F">
        <w:rPr>
          <w:lang w:eastAsia="zh-CN"/>
        </w:rPr>
        <w:t xml:space="preserve">, will drive infrastructure performance in the </w:t>
      </w:r>
      <w:r w:rsidR="00D633ED" w:rsidRPr="00362D7F">
        <w:rPr>
          <w:lang w:eastAsia="zh-CN"/>
        </w:rPr>
        <w:t>next</w:t>
      </w:r>
      <w:r w:rsidRPr="00362D7F">
        <w:rPr>
          <w:lang w:eastAsia="zh-CN"/>
        </w:rPr>
        <w:t xml:space="preserve"> five years?</w:t>
      </w:r>
    </w:p>
    <w:p w14:paraId="7E3ED1F6" w14:textId="6916D607" w:rsidR="001436A4" w:rsidRPr="00362D7F" w:rsidRDefault="00D633ED" w:rsidP="00F97E52">
      <w:pPr>
        <w:pStyle w:val="ListParagraph"/>
        <w:numPr>
          <w:ilvl w:val="0"/>
          <w:numId w:val="52"/>
        </w:numPr>
        <w:spacing w:after="0" w:line="240" w:lineRule="auto"/>
        <w:rPr>
          <w:lang w:val="en-US" w:eastAsia="zh-CN"/>
        </w:rPr>
      </w:pPr>
      <w:r w:rsidRPr="00362D7F">
        <w:rPr>
          <w:lang w:val="en-US" w:eastAsia="zh-CN"/>
        </w:rPr>
        <w:lastRenderedPageBreak/>
        <w:t xml:space="preserve">Are global LPs pricing sustainability consistently or is there regional divergence between Europe, North America, and Asia? </w:t>
      </w:r>
    </w:p>
    <w:p w14:paraId="0C70E4A6" w14:textId="58E3E3FC" w:rsidR="00D47FBE" w:rsidRPr="000E676C" w:rsidRDefault="00D47FBE" w:rsidP="000E676C">
      <w:pPr>
        <w:spacing w:after="0" w:line="240" w:lineRule="auto"/>
        <w:rPr>
          <w:b/>
          <w:bCs/>
          <w:lang w:val="en-US" w:eastAsia="zh-CN"/>
        </w:rPr>
      </w:pPr>
      <w:r w:rsidRPr="00362D7F">
        <w:rPr>
          <w:lang w:val="en-US" w:eastAsia="zh-CN"/>
        </w:rPr>
        <w:t xml:space="preserve">Moderator: </w:t>
      </w:r>
      <w:r w:rsidR="000E676C" w:rsidRPr="000E676C">
        <w:rPr>
          <w:b/>
          <w:bCs/>
          <w:highlight w:val="yellow"/>
          <w:lang w:val="en-US" w:eastAsia="zh-CN"/>
        </w:rPr>
        <w:t xml:space="preserve">Trisha Taneja, </w:t>
      </w:r>
      <w:r w:rsidR="000E676C" w:rsidRPr="000E676C">
        <w:rPr>
          <w:highlight w:val="yellow"/>
          <w:lang w:val="en-US" w:eastAsia="zh-CN"/>
        </w:rPr>
        <w:t xml:space="preserve">Investor Strategies Director, </w:t>
      </w:r>
      <w:r w:rsidR="000E676C" w:rsidRPr="000E676C">
        <w:rPr>
          <w:b/>
          <w:bCs/>
          <w:highlight w:val="yellow"/>
          <w:lang w:val="en-US" w:eastAsia="zh-CN"/>
        </w:rPr>
        <w:t>Institutional Investors Group on Climate Change</w:t>
      </w:r>
      <w:r w:rsidR="00094489" w:rsidRPr="007000B8">
        <w:rPr>
          <w:b/>
          <w:bCs/>
          <w:color w:val="EE0000"/>
          <w:lang w:val="en-US" w:eastAsia="zh-CN"/>
        </w:rPr>
        <w:br/>
      </w:r>
      <w:r w:rsidR="00313B7D" w:rsidRPr="00362D7F">
        <w:rPr>
          <w:lang w:val="en-US" w:eastAsia="zh-CN"/>
        </w:rPr>
        <w:t>Speakers:</w:t>
      </w:r>
    </w:p>
    <w:p w14:paraId="43F29936" w14:textId="762528B6" w:rsidR="00313B7D" w:rsidRPr="00362D7F" w:rsidRDefault="00313B7D" w:rsidP="00F97E52">
      <w:pPr>
        <w:pStyle w:val="ListParagraph"/>
        <w:numPr>
          <w:ilvl w:val="0"/>
          <w:numId w:val="78"/>
        </w:numPr>
        <w:spacing w:after="0" w:line="240" w:lineRule="auto"/>
        <w:rPr>
          <w:b/>
          <w:bCs/>
          <w:lang w:val="en-US" w:eastAsia="zh-CN"/>
        </w:rPr>
      </w:pPr>
      <w:r w:rsidRPr="00362D7F">
        <w:rPr>
          <w:b/>
          <w:bCs/>
          <w:lang w:val="en-US" w:eastAsia="zh-CN"/>
        </w:rPr>
        <w:t>Holger Rothenbusch</w:t>
      </w:r>
      <w:r w:rsidRPr="00362D7F">
        <w:rPr>
          <w:lang w:val="en-US" w:eastAsia="zh-CN"/>
        </w:rPr>
        <w:t xml:space="preserve">, Managing Director and Head of Infrastructure &amp; Climate, </w:t>
      </w:r>
      <w:r w:rsidRPr="00362D7F">
        <w:rPr>
          <w:b/>
          <w:bCs/>
          <w:lang w:val="en-US" w:eastAsia="zh-CN"/>
        </w:rPr>
        <w:t>British International Investment</w:t>
      </w:r>
    </w:p>
    <w:p w14:paraId="7F90DB00" w14:textId="4F9F64EA" w:rsidR="00817835" w:rsidRPr="003374B3" w:rsidRDefault="00817835" w:rsidP="00F97E52">
      <w:pPr>
        <w:pStyle w:val="ListParagraph"/>
        <w:numPr>
          <w:ilvl w:val="0"/>
          <w:numId w:val="78"/>
        </w:numPr>
        <w:spacing w:after="0" w:line="240" w:lineRule="auto"/>
        <w:rPr>
          <w:b/>
          <w:bCs/>
          <w:lang w:val="en-US" w:eastAsia="zh-CN"/>
        </w:rPr>
      </w:pPr>
      <w:r w:rsidRPr="00362D7F">
        <w:rPr>
          <w:b/>
          <w:bCs/>
          <w:lang w:val="en-US" w:eastAsia="zh-CN"/>
        </w:rPr>
        <w:t xml:space="preserve">Oxana Megglé, </w:t>
      </w:r>
      <w:r w:rsidRPr="003374B3">
        <w:rPr>
          <w:lang w:val="en-US" w:eastAsia="zh-CN"/>
        </w:rPr>
        <w:t>Sustainable Finance Lead</w:t>
      </w:r>
      <w:r w:rsidRPr="003374B3">
        <w:rPr>
          <w:b/>
          <w:bCs/>
          <w:lang w:val="en-US" w:eastAsia="zh-CN"/>
        </w:rPr>
        <w:t>, International Finance Corporation</w:t>
      </w:r>
    </w:p>
    <w:p w14:paraId="1C6495F3" w14:textId="090B9039" w:rsidR="008454D6" w:rsidRDefault="00FD716B" w:rsidP="00EC6033">
      <w:pPr>
        <w:pStyle w:val="ListParagraph"/>
        <w:numPr>
          <w:ilvl w:val="0"/>
          <w:numId w:val="78"/>
        </w:numPr>
        <w:spacing w:after="0" w:line="240" w:lineRule="auto"/>
        <w:rPr>
          <w:b/>
          <w:bCs/>
          <w:lang w:val="en-US" w:eastAsia="zh-CN"/>
        </w:rPr>
      </w:pPr>
      <w:r w:rsidRPr="003374B3">
        <w:rPr>
          <w:b/>
          <w:bCs/>
          <w:lang w:val="en-US" w:eastAsia="zh-CN"/>
        </w:rPr>
        <w:t xml:space="preserve">Steve Deeley, </w:t>
      </w:r>
      <w:r w:rsidRPr="003374B3">
        <w:rPr>
          <w:lang w:val="en-US" w:eastAsia="zh-CN"/>
        </w:rPr>
        <w:t>Managing Director</w:t>
      </w:r>
      <w:r w:rsidRPr="003374B3">
        <w:rPr>
          <w:b/>
          <w:bCs/>
          <w:lang w:val="en-US" w:eastAsia="zh-CN"/>
        </w:rPr>
        <w:t xml:space="preserve">, Dalmore Capital </w:t>
      </w:r>
    </w:p>
    <w:p w14:paraId="2D82E5D1" w14:textId="367C08F3" w:rsidR="00EC6033" w:rsidRPr="00EC6033" w:rsidRDefault="00EC6033" w:rsidP="00EC6033">
      <w:pPr>
        <w:pStyle w:val="ListParagraph"/>
        <w:numPr>
          <w:ilvl w:val="0"/>
          <w:numId w:val="78"/>
        </w:numPr>
        <w:spacing w:after="0" w:line="240" w:lineRule="auto"/>
        <w:rPr>
          <w:b/>
          <w:bCs/>
          <w:highlight w:val="yellow"/>
          <w:lang w:val="en-US" w:eastAsia="zh-CN"/>
        </w:rPr>
      </w:pPr>
      <w:r w:rsidRPr="00EC6033">
        <w:rPr>
          <w:b/>
          <w:bCs/>
          <w:highlight w:val="yellow"/>
          <w:lang w:val="en-US" w:eastAsia="zh-CN"/>
        </w:rPr>
        <w:t xml:space="preserve">Lina Terei, </w:t>
      </w:r>
      <w:r w:rsidRPr="00EC6033">
        <w:rPr>
          <w:highlight w:val="yellow"/>
          <w:lang w:val="en-US" w:eastAsia="zh-CN"/>
        </w:rPr>
        <w:t xml:space="preserve">Head of Responsible Investing &amp; Initiatives, Global Asset Management, </w:t>
      </w:r>
      <w:r w:rsidRPr="00EC6033">
        <w:rPr>
          <w:b/>
          <w:bCs/>
          <w:highlight w:val="yellow"/>
          <w:lang w:val="en-US" w:eastAsia="zh-CN"/>
        </w:rPr>
        <w:t>Swiss Re</w:t>
      </w:r>
    </w:p>
    <w:p w14:paraId="1CAF59EE" w14:textId="77777777" w:rsidR="00313B7D" w:rsidRPr="00362D7F" w:rsidRDefault="00313B7D" w:rsidP="00F97E52">
      <w:pPr>
        <w:spacing w:after="0" w:line="240" w:lineRule="auto"/>
        <w:rPr>
          <w:lang w:val="en-US" w:eastAsia="zh-CN"/>
        </w:rPr>
      </w:pPr>
    </w:p>
    <w:p w14:paraId="71869F15" w14:textId="7F363A62" w:rsidR="0076332C" w:rsidRPr="00362D7F" w:rsidRDefault="0076332C" w:rsidP="00F97E52">
      <w:pPr>
        <w:spacing w:after="0" w:line="240" w:lineRule="auto"/>
        <w:rPr>
          <w:rFonts w:eastAsia="Calibri" w:cs="Calibri"/>
          <w:b/>
          <w:bCs/>
        </w:rPr>
      </w:pPr>
      <w:r w:rsidRPr="008C0A88">
        <w:rPr>
          <w:rFonts w:eastAsia="Calibri" w:cs="Calibri"/>
          <w:b/>
          <w:bCs/>
          <w:highlight w:val="yellow"/>
        </w:rPr>
        <w:t>15.</w:t>
      </w:r>
      <w:r w:rsidR="002F3B6A">
        <w:rPr>
          <w:rFonts w:eastAsia="Calibri" w:cs="Calibri"/>
          <w:b/>
          <w:bCs/>
          <w:highlight w:val="yellow"/>
        </w:rPr>
        <w:t>3</w:t>
      </w:r>
      <w:r w:rsidR="008C0A88" w:rsidRPr="008C0A88">
        <w:rPr>
          <w:rFonts w:eastAsia="Calibri" w:cs="Calibri"/>
          <w:b/>
          <w:bCs/>
          <w:highlight w:val="yellow"/>
        </w:rPr>
        <w:t>5</w:t>
      </w:r>
      <w:r w:rsidRPr="00172D25">
        <w:rPr>
          <w:rFonts w:eastAsia="Calibri" w:cs="Calibri"/>
          <w:b/>
          <w:bCs/>
        </w:rPr>
        <w:t xml:space="preserve"> </w:t>
      </w:r>
      <w:r w:rsidRPr="00172D25">
        <w:rPr>
          <w:rFonts w:eastAsia="Calibri" w:cs="Calibri"/>
          <w:color w:val="00B050"/>
          <w:u w:val="single"/>
        </w:rPr>
        <w:t>Afternoon</w:t>
      </w:r>
      <w:r w:rsidRPr="00362D7F">
        <w:rPr>
          <w:rFonts w:eastAsia="Calibri" w:cs="Calibri"/>
          <w:color w:val="00B050"/>
          <w:u w:val="single"/>
        </w:rPr>
        <w:t xml:space="preserve"> </w:t>
      </w:r>
      <w:r w:rsidR="007D47B8" w:rsidRPr="00362D7F">
        <w:rPr>
          <w:rFonts w:eastAsia="Calibri" w:cs="Calibri"/>
          <w:color w:val="00B050"/>
          <w:u w:val="single"/>
        </w:rPr>
        <w:t>N</w:t>
      </w:r>
      <w:r w:rsidRPr="00362D7F">
        <w:rPr>
          <w:rFonts w:eastAsia="Calibri" w:cs="Calibri"/>
          <w:color w:val="00B050"/>
          <w:u w:val="single"/>
        </w:rPr>
        <w:t xml:space="preserve">etworking &amp; </w:t>
      </w:r>
      <w:r w:rsidR="007D47B8" w:rsidRPr="00362D7F">
        <w:rPr>
          <w:rFonts w:eastAsia="Calibri" w:cs="Calibri"/>
          <w:color w:val="00B050"/>
          <w:u w:val="single"/>
        </w:rPr>
        <w:t>Co</w:t>
      </w:r>
      <w:r w:rsidRPr="00362D7F">
        <w:rPr>
          <w:rFonts w:eastAsia="Calibri" w:cs="Calibri"/>
          <w:color w:val="00B050"/>
          <w:u w:val="single"/>
        </w:rPr>
        <w:t xml:space="preserve">ffee </w:t>
      </w:r>
      <w:r w:rsidR="007D47B8" w:rsidRPr="00362D7F">
        <w:rPr>
          <w:rFonts w:eastAsia="Calibri" w:cs="Calibri"/>
          <w:color w:val="00B050"/>
          <w:u w:val="single"/>
        </w:rPr>
        <w:t>B</w:t>
      </w:r>
      <w:r w:rsidRPr="00362D7F">
        <w:rPr>
          <w:rFonts w:eastAsia="Calibri" w:cs="Calibri"/>
          <w:color w:val="00B050"/>
          <w:u w:val="single"/>
        </w:rPr>
        <w:t>reak</w:t>
      </w:r>
    </w:p>
    <w:p w14:paraId="2BEFDA1E" w14:textId="0A16B87D" w:rsidR="00DF1730" w:rsidRPr="00362D7F" w:rsidRDefault="002D0C4A" w:rsidP="00F97E52">
      <w:pPr>
        <w:tabs>
          <w:tab w:val="left" w:pos="2193"/>
        </w:tabs>
        <w:spacing w:after="0" w:line="240" w:lineRule="auto"/>
        <w:rPr>
          <w:rFonts w:eastAsia="Calibri" w:cs="Calibri"/>
          <w:i/>
          <w:iCs/>
          <w:color w:val="ED0000"/>
        </w:rPr>
      </w:pPr>
      <w:r w:rsidRPr="00362D7F">
        <w:rPr>
          <w:rFonts w:eastAsia="Calibri" w:cs="Calibri"/>
          <w:i/>
          <w:iCs/>
          <w:color w:val="ED0000"/>
        </w:rPr>
        <w:tab/>
      </w:r>
    </w:p>
    <w:p w14:paraId="47ECC273" w14:textId="77777777" w:rsidR="002D0C4A" w:rsidRPr="00362D7F" w:rsidRDefault="002D0C4A" w:rsidP="00F97E52">
      <w:pPr>
        <w:tabs>
          <w:tab w:val="left" w:pos="2193"/>
        </w:tabs>
        <w:spacing w:after="0" w:line="240" w:lineRule="auto"/>
        <w:jc w:val="center"/>
        <w:rPr>
          <w:rFonts w:eastAsia="Calibri" w:cs="Calibri"/>
          <w:b/>
          <w:bCs/>
          <w:i/>
          <w:iCs/>
        </w:rPr>
      </w:pPr>
      <w:r w:rsidRPr="00362D7F">
        <w:rPr>
          <w:rFonts w:eastAsia="Calibri" w:cs="Calibri"/>
          <w:b/>
          <w:bCs/>
          <w:i/>
          <w:iCs/>
        </w:rPr>
        <w:t>Real Assets Plenary</w:t>
      </w:r>
    </w:p>
    <w:p w14:paraId="6C738E9B" w14:textId="2B8F6C65" w:rsidR="00D213CE" w:rsidRPr="00362D7F" w:rsidRDefault="002D0C4A" w:rsidP="00F97E52">
      <w:pPr>
        <w:tabs>
          <w:tab w:val="left" w:pos="2193"/>
        </w:tabs>
        <w:spacing w:after="0" w:line="240" w:lineRule="auto"/>
        <w:jc w:val="center"/>
        <w:rPr>
          <w:rFonts w:eastAsia="Calibri" w:cs="Calibri"/>
          <w:i/>
          <w:iCs/>
          <w:color w:val="ED0000"/>
        </w:rPr>
      </w:pPr>
      <w:r w:rsidRPr="00362D7F">
        <w:rPr>
          <w:rFonts w:eastAsia="Calibri" w:cs="Calibri"/>
          <w:i/>
          <w:iCs/>
        </w:rPr>
        <w:t>After coffee the audience will join together for the real assets plenary – covering the convergence of real estate and infrastructure teams under unified teams and how their strategies develop because of this</w:t>
      </w:r>
      <w:r w:rsidRPr="00362D7F">
        <w:rPr>
          <w:rFonts w:eastAsia="Calibri" w:cs="Calibri"/>
          <w:i/>
          <w:iCs/>
          <w:color w:val="ED0000"/>
        </w:rPr>
        <w:br/>
      </w:r>
    </w:p>
    <w:p w14:paraId="0AD7E000" w14:textId="01E7126E" w:rsidR="001302BF" w:rsidRPr="00362D7F" w:rsidRDefault="001E697B" w:rsidP="00F97E52">
      <w:pPr>
        <w:spacing w:after="0" w:line="240" w:lineRule="auto"/>
        <w:rPr>
          <w:rFonts w:eastAsia="Calibri" w:cs="Calibri"/>
          <w:color w:val="00B050"/>
          <w:u w:val="single"/>
        </w:rPr>
      </w:pPr>
      <w:bookmarkStart w:id="15" w:name="_Hlk193984673"/>
      <w:bookmarkStart w:id="16" w:name="_Hlk197945168"/>
      <w:r w:rsidRPr="002F3B6A">
        <w:rPr>
          <w:rFonts w:eastAsia="Calibri" w:cs="Calibri"/>
          <w:b/>
          <w:bCs/>
          <w:highlight w:val="yellow"/>
        </w:rPr>
        <w:t>1</w:t>
      </w:r>
      <w:r w:rsidR="00E16FA6" w:rsidRPr="002F3B6A">
        <w:rPr>
          <w:rFonts w:eastAsia="Calibri" w:cs="Calibri"/>
          <w:b/>
          <w:bCs/>
          <w:highlight w:val="yellow"/>
        </w:rPr>
        <w:t>6.</w:t>
      </w:r>
      <w:r w:rsidR="002F3B6A" w:rsidRPr="002F3B6A">
        <w:rPr>
          <w:rFonts w:eastAsia="Calibri" w:cs="Calibri"/>
          <w:b/>
          <w:bCs/>
          <w:highlight w:val="yellow"/>
        </w:rPr>
        <w:t>00</w:t>
      </w:r>
      <w:r w:rsidR="00456C69" w:rsidRPr="00362D7F">
        <w:rPr>
          <w:rFonts w:eastAsia="Calibri" w:cs="Calibri"/>
          <w:b/>
          <w:bCs/>
        </w:rPr>
        <w:t xml:space="preserve"> </w:t>
      </w:r>
      <w:r w:rsidR="00CC123B" w:rsidRPr="00362D7F">
        <w:rPr>
          <w:rFonts w:eastAsia="Calibri" w:cs="Calibri"/>
          <w:b/>
          <w:bCs/>
        </w:rPr>
        <w:t xml:space="preserve">LP </w:t>
      </w:r>
      <w:r w:rsidR="00456C69" w:rsidRPr="00362D7F">
        <w:rPr>
          <w:rFonts w:eastAsia="Calibri" w:cs="Calibri"/>
          <w:b/>
          <w:bCs/>
        </w:rPr>
        <w:t>Panel:</w:t>
      </w:r>
      <w:r w:rsidRPr="00362D7F">
        <w:rPr>
          <w:rFonts w:eastAsia="Calibri" w:cs="Calibri"/>
          <w:b/>
          <w:bCs/>
        </w:rPr>
        <w:t xml:space="preserve"> </w:t>
      </w:r>
      <w:bookmarkStart w:id="17" w:name="_Hlk198133909"/>
      <w:bookmarkEnd w:id="14"/>
      <w:bookmarkEnd w:id="15"/>
      <w:bookmarkEnd w:id="16"/>
      <w:r w:rsidR="00CC123B" w:rsidRPr="00362D7F">
        <w:rPr>
          <w:rFonts w:eastAsia="Calibri" w:cs="Calibri"/>
          <w:color w:val="00B050"/>
          <w:u w:val="single"/>
        </w:rPr>
        <w:t>Investors and the real assets convergence</w:t>
      </w:r>
    </w:p>
    <w:bookmarkEnd w:id="17"/>
    <w:p w14:paraId="1C77C00E" w14:textId="77777777" w:rsidR="002D0C4A" w:rsidRPr="00362D7F" w:rsidRDefault="002D0C4A" w:rsidP="00F97E52">
      <w:pPr>
        <w:pStyle w:val="ListParagraph"/>
        <w:numPr>
          <w:ilvl w:val="0"/>
          <w:numId w:val="30"/>
        </w:numPr>
        <w:spacing w:after="0" w:line="240" w:lineRule="auto"/>
        <w:rPr>
          <w:rFonts w:eastAsia="Calibri" w:cs="Calibri"/>
        </w:rPr>
      </w:pPr>
      <w:r w:rsidRPr="00362D7F">
        <w:rPr>
          <w:rFonts w:eastAsia="Calibri" w:cs="Calibri"/>
        </w:rPr>
        <w:t xml:space="preserve">What’s driving organisations to merge real estate and infrastructure teams and is this the new model for institutional portfolios? </w:t>
      </w:r>
    </w:p>
    <w:p w14:paraId="737E2BC2" w14:textId="77777777" w:rsidR="002D0C4A" w:rsidRPr="00F655A6" w:rsidRDefault="002D0C4A" w:rsidP="00F97E52">
      <w:pPr>
        <w:pStyle w:val="ListParagraph"/>
        <w:numPr>
          <w:ilvl w:val="0"/>
          <w:numId w:val="30"/>
        </w:numPr>
        <w:spacing w:after="0" w:line="240" w:lineRule="auto"/>
        <w:rPr>
          <w:rFonts w:eastAsia="Calibri" w:cs="Calibri"/>
        </w:rPr>
      </w:pPr>
      <w:r w:rsidRPr="00362D7F">
        <w:rPr>
          <w:rFonts w:eastAsia="Calibri" w:cs="Calibri"/>
        </w:rPr>
        <w:t xml:space="preserve">How can unified real assets teams improve allocation, risk management and cross-asset decision </w:t>
      </w:r>
      <w:r w:rsidRPr="00F655A6">
        <w:rPr>
          <w:rFonts w:eastAsia="Calibri" w:cs="Calibri"/>
        </w:rPr>
        <w:t xml:space="preserve">making compared to siloed structures? </w:t>
      </w:r>
    </w:p>
    <w:p w14:paraId="5476E3F1" w14:textId="77777777" w:rsidR="007B5594" w:rsidRPr="00F655A6" w:rsidRDefault="002D0C4A" w:rsidP="00F97E52">
      <w:pPr>
        <w:pStyle w:val="ListParagraph"/>
        <w:numPr>
          <w:ilvl w:val="0"/>
          <w:numId w:val="30"/>
        </w:numPr>
        <w:spacing w:after="0" w:line="240" w:lineRule="auto"/>
        <w:rPr>
          <w:rFonts w:eastAsia="Calibri" w:cs="Calibri"/>
          <w:b/>
          <w:bCs/>
        </w:rPr>
      </w:pPr>
      <w:r w:rsidRPr="00F655A6">
        <w:rPr>
          <w:rFonts w:eastAsia="Calibri" w:cs="Calibri"/>
        </w:rPr>
        <w:t>Approaches to manager selection, governance, sustainability, technology and the  balance between real estate and infrastructure exposure</w:t>
      </w:r>
    </w:p>
    <w:p w14:paraId="6FF9D311" w14:textId="006B98AF" w:rsidR="00046E49" w:rsidRPr="00F655A6" w:rsidRDefault="00046E49" w:rsidP="00F97E52">
      <w:pPr>
        <w:spacing w:after="0" w:line="240" w:lineRule="auto"/>
        <w:rPr>
          <w:rFonts w:eastAsia="Calibri" w:cs="Calibri"/>
          <w:b/>
          <w:bCs/>
        </w:rPr>
      </w:pPr>
      <w:r w:rsidRPr="00F655A6">
        <w:rPr>
          <w:rFonts w:eastAsia="Calibri" w:cs="Calibri"/>
          <w:b/>
          <w:bCs/>
        </w:rPr>
        <w:t xml:space="preserve">Moderator: Joe Marsh, </w:t>
      </w:r>
      <w:r w:rsidRPr="00F655A6">
        <w:rPr>
          <w:rFonts w:eastAsia="Calibri" w:cs="Calibri"/>
        </w:rPr>
        <w:t xml:space="preserve">EMEA Editor, Investors, </w:t>
      </w:r>
      <w:r w:rsidRPr="00F655A6">
        <w:rPr>
          <w:rFonts w:eastAsia="Calibri" w:cs="Calibri"/>
          <w:b/>
          <w:bCs/>
        </w:rPr>
        <w:t>PEI G</w:t>
      </w:r>
      <w:r w:rsidR="002B1422" w:rsidRPr="00F655A6">
        <w:rPr>
          <w:rFonts w:eastAsia="Calibri" w:cs="Calibri"/>
          <w:b/>
          <w:bCs/>
        </w:rPr>
        <w:t>roup</w:t>
      </w:r>
    </w:p>
    <w:p w14:paraId="090809F9" w14:textId="1FD95760" w:rsidR="007B5594" w:rsidRPr="00F655A6" w:rsidRDefault="007B5594" w:rsidP="00F97E52">
      <w:pPr>
        <w:spacing w:after="0" w:line="240" w:lineRule="auto"/>
        <w:rPr>
          <w:rFonts w:eastAsia="Calibri" w:cs="Calibri"/>
          <w:b/>
          <w:bCs/>
        </w:rPr>
      </w:pPr>
      <w:r w:rsidRPr="00F655A6">
        <w:rPr>
          <w:rFonts w:eastAsia="Calibri" w:cs="Calibri"/>
          <w:b/>
          <w:bCs/>
        </w:rPr>
        <w:t>Speakers:</w:t>
      </w:r>
    </w:p>
    <w:p w14:paraId="157667F9" w14:textId="673C2298" w:rsidR="007B5594" w:rsidRPr="00F655A6" w:rsidRDefault="007B5594" w:rsidP="00F97E52">
      <w:pPr>
        <w:pStyle w:val="ListParagraph"/>
        <w:numPr>
          <w:ilvl w:val="0"/>
          <w:numId w:val="30"/>
        </w:numPr>
        <w:spacing w:after="0" w:line="240" w:lineRule="auto"/>
        <w:rPr>
          <w:rFonts w:eastAsia="Calibri" w:cs="Calibri"/>
          <w:b/>
          <w:bCs/>
        </w:rPr>
      </w:pPr>
      <w:r w:rsidRPr="00F655A6">
        <w:rPr>
          <w:rFonts w:eastAsia="Calibri" w:cs="Calibri"/>
          <w:b/>
          <w:bCs/>
        </w:rPr>
        <w:t xml:space="preserve">Alex Bretz, </w:t>
      </w:r>
      <w:r w:rsidRPr="00F655A6">
        <w:rPr>
          <w:rFonts w:eastAsia="Calibri" w:cs="Calibri"/>
        </w:rPr>
        <w:t>Senior Investment Director</w:t>
      </w:r>
      <w:r w:rsidRPr="00F655A6">
        <w:rPr>
          <w:rFonts w:eastAsia="Calibri" w:cs="Calibri"/>
          <w:b/>
          <w:bCs/>
        </w:rPr>
        <w:t xml:space="preserve">, AustralianSuper </w:t>
      </w:r>
    </w:p>
    <w:p w14:paraId="35EFCADA" w14:textId="77777777" w:rsidR="00055250" w:rsidRPr="00F655A6" w:rsidRDefault="007B5594" w:rsidP="00F97E52">
      <w:pPr>
        <w:pStyle w:val="ListParagraph"/>
        <w:numPr>
          <w:ilvl w:val="0"/>
          <w:numId w:val="30"/>
        </w:numPr>
        <w:spacing w:after="0" w:line="240" w:lineRule="auto"/>
        <w:rPr>
          <w:rFonts w:eastAsia="Calibri" w:cs="Calibri"/>
          <w:b/>
          <w:bCs/>
        </w:rPr>
      </w:pPr>
      <w:r w:rsidRPr="00F655A6">
        <w:rPr>
          <w:rFonts w:eastAsia="Calibri" w:cs="Calibri"/>
          <w:b/>
          <w:bCs/>
        </w:rPr>
        <w:t xml:space="preserve">Robbert Staal, </w:t>
      </w:r>
      <w:r w:rsidRPr="00F655A6">
        <w:rPr>
          <w:rFonts w:eastAsia="Calibri" w:cs="Calibri"/>
        </w:rPr>
        <w:t>Senior Portfolio Manager</w:t>
      </w:r>
      <w:r w:rsidRPr="00F655A6">
        <w:rPr>
          <w:rFonts w:eastAsia="Calibri" w:cs="Calibri"/>
          <w:b/>
          <w:bCs/>
        </w:rPr>
        <w:t xml:space="preserve">, </w:t>
      </w:r>
      <w:r w:rsidRPr="001C1862">
        <w:rPr>
          <w:rFonts w:eastAsia="Calibri" w:cs="Calibri"/>
        </w:rPr>
        <w:t>Global Real Estate</w:t>
      </w:r>
      <w:r w:rsidRPr="00F655A6">
        <w:rPr>
          <w:rFonts w:eastAsia="Calibri" w:cs="Calibri"/>
          <w:b/>
          <w:bCs/>
        </w:rPr>
        <w:t>, MN</w:t>
      </w:r>
    </w:p>
    <w:p w14:paraId="18B59E3B" w14:textId="77777777" w:rsidR="00670D1A" w:rsidRPr="00670D1A" w:rsidRDefault="00055250" w:rsidP="00F97E52">
      <w:pPr>
        <w:pStyle w:val="ListParagraph"/>
        <w:numPr>
          <w:ilvl w:val="0"/>
          <w:numId w:val="30"/>
        </w:numPr>
        <w:spacing w:after="0" w:line="240" w:lineRule="auto"/>
        <w:rPr>
          <w:rFonts w:eastAsia="Calibri" w:cs="Arial"/>
          <w:color w:val="EE0000"/>
        </w:rPr>
      </w:pPr>
      <w:r w:rsidRPr="00F655A6">
        <w:rPr>
          <w:rFonts w:eastAsia="Calibri" w:cs="Calibri"/>
          <w:b/>
          <w:bCs/>
        </w:rPr>
        <w:t>Marija Simpraga</w:t>
      </w:r>
      <w:r w:rsidRPr="00F655A6">
        <w:rPr>
          <w:rFonts w:eastAsia="Calibri" w:cs="Calibri"/>
        </w:rPr>
        <w:t>,</w:t>
      </w:r>
      <w:r w:rsidRPr="00F655A6">
        <w:rPr>
          <w:rFonts w:eastAsia="Calibri" w:cs="Calibri"/>
          <w:b/>
          <w:bCs/>
        </w:rPr>
        <w:t xml:space="preserve"> </w:t>
      </w:r>
      <w:r w:rsidRPr="00F655A6">
        <w:rPr>
          <w:rFonts w:eastAsia="Calibri" w:cs="Calibri"/>
        </w:rPr>
        <w:t>Co-Head of Real</w:t>
      </w:r>
      <w:r w:rsidRPr="00362D7F">
        <w:rPr>
          <w:rFonts w:eastAsia="Calibri" w:cs="Calibri"/>
        </w:rPr>
        <w:t xml:space="preserve"> Assets, </w:t>
      </w:r>
      <w:r w:rsidRPr="00362D7F">
        <w:rPr>
          <w:rFonts w:eastAsia="Calibri" w:cs="Calibri"/>
          <w:b/>
          <w:bCs/>
        </w:rPr>
        <w:t>People's Partnership</w:t>
      </w:r>
    </w:p>
    <w:p w14:paraId="0F59BD80" w14:textId="378FD854" w:rsidR="00E450D5" w:rsidRPr="0087043E" w:rsidRDefault="00BA18D2" w:rsidP="00F97E52">
      <w:pPr>
        <w:pStyle w:val="ListParagraph"/>
        <w:numPr>
          <w:ilvl w:val="0"/>
          <w:numId w:val="30"/>
        </w:numPr>
        <w:spacing w:after="0" w:line="240" w:lineRule="auto"/>
        <w:rPr>
          <w:rFonts w:eastAsia="Calibri" w:cs="Arial"/>
          <w:b/>
          <w:bCs/>
        </w:rPr>
      </w:pPr>
      <w:r w:rsidRPr="0087043E">
        <w:rPr>
          <w:rFonts w:eastAsia="Calibri" w:cs="Calibri"/>
          <w:b/>
          <w:bCs/>
        </w:rPr>
        <w:t xml:space="preserve">Jessica Rovet, </w:t>
      </w:r>
      <w:r w:rsidRPr="0087043E">
        <w:rPr>
          <w:rFonts w:eastAsia="Calibri" w:cs="Calibri"/>
        </w:rPr>
        <w:t>Investment Associate</w:t>
      </w:r>
      <w:r w:rsidRPr="0087043E">
        <w:rPr>
          <w:rFonts w:eastAsia="Calibri" w:cs="Calibri"/>
          <w:b/>
          <w:bCs/>
        </w:rPr>
        <w:t>, The Crown Estate</w:t>
      </w:r>
      <w:r w:rsidR="007B5594" w:rsidRPr="0087043E">
        <w:rPr>
          <w:rFonts w:eastAsia="Calibri" w:cs="Calibri"/>
          <w:b/>
          <w:bCs/>
        </w:rPr>
        <w:br/>
      </w:r>
    </w:p>
    <w:p w14:paraId="1740B35C" w14:textId="412C6710" w:rsidR="00267EC6" w:rsidRPr="00875BE3" w:rsidRDefault="001E697B" w:rsidP="00F97E52">
      <w:pPr>
        <w:spacing w:after="0" w:line="240" w:lineRule="auto"/>
        <w:rPr>
          <w:rFonts w:eastAsia="Calibri" w:cs="Calibri"/>
          <w:color w:val="00B050"/>
          <w:u w:val="single"/>
        </w:rPr>
      </w:pPr>
      <w:r w:rsidRPr="002F3B6A">
        <w:rPr>
          <w:rFonts w:eastAsia="Calibri" w:cs="Calibri"/>
          <w:b/>
          <w:bCs/>
          <w:highlight w:val="yellow"/>
        </w:rPr>
        <w:t>16.</w:t>
      </w:r>
      <w:r w:rsidR="002F3B6A" w:rsidRPr="002F3B6A">
        <w:rPr>
          <w:rFonts w:eastAsia="Calibri" w:cs="Calibri"/>
          <w:b/>
          <w:bCs/>
          <w:highlight w:val="yellow"/>
        </w:rPr>
        <w:t>4</w:t>
      </w:r>
      <w:r w:rsidRPr="002F3B6A">
        <w:rPr>
          <w:rFonts w:eastAsia="Calibri" w:cs="Calibri"/>
          <w:b/>
          <w:bCs/>
          <w:highlight w:val="yellow"/>
        </w:rPr>
        <w:t>0</w:t>
      </w:r>
      <w:r w:rsidR="003B26DF" w:rsidRPr="00875BE3">
        <w:rPr>
          <w:rFonts w:eastAsia="Calibri" w:cs="Calibri"/>
          <w:b/>
          <w:bCs/>
        </w:rPr>
        <w:t xml:space="preserve"> </w:t>
      </w:r>
      <w:r w:rsidR="009C0D48" w:rsidRPr="00875BE3">
        <w:rPr>
          <w:rFonts w:eastAsia="Calibri" w:cs="Calibri"/>
          <w:b/>
          <w:bCs/>
        </w:rPr>
        <w:t>Panel:</w:t>
      </w:r>
      <w:r w:rsidR="005F4AAD" w:rsidRPr="00875BE3">
        <w:rPr>
          <w:rFonts w:eastAsia="Calibri" w:cs="Calibri"/>
          <w:b/>
          <w:bCs/>
        </w:rPr>
        <w:t xml:space="preserve"> </w:t>
      </w:r>
      <w:r w:rsidR="009C0D48" w:rsidRPr="00875BE3">
        <w:rPr>
          <w:rFonts w:eastAsia="Calibri" w:cs="Calibri"/>
          <w:color w:val="00B050"/>
          <w:u w:val="single"/>
        </w:rPr>
        <w:t xml:space="preserve">The </w:t>
      </w:r>
      <w:r w:rsidR="00376465" w:rsidRPr="00875BE3">
        <w:rPr>
          <w:rFonts w:eastAsia="Calibri" w:cs="Calibri"/>
          <w:color w:val="00B050"/>
          <w:u w:val="single"/>
        </w:rPr>
        <w:t>investor &amp; manager</w:t>
      </w:r>
      <w:r w:rsidR="009C0D48" w:rsidRPr="00875BE3">
        <w:rPr>
          <w:rFonts w:eastAsia="Calibri" w:cs="Calibri"/>
          <w:color w:val="00B050"/>
          <w:u w:val="single"/>
        </w:rPr>
        <w:t xml:space="preserve"> real assets partnership</w:t>
      </w:r>
    </w:p>
    <w:p w14:paraId="24C8E87A" w14:textId="77777777" w:rsidR="007B5594" w:rsidRPr="00875BE3" w:rsidRDefault="007B5594" w:rsidP="00F97E52">
      <w:pPr>
        <w:pStyle w:val="ListParagraph"/>
        <w:numPr>
          <w:ilvl w:val="0"/>
          <w:numId w:val="31"/>
        </w:numPr>
        <w:spacing w:after="0" w:line="240" w:lineRule="auto"/>
        <w:rPr>
          <w:rFonts w:eastAsia="Calibri" w:cs="Calibri"/>
        </w:rPr>
      </w:pPr>
      <w:r w:rsidRPr="00875BE3">
        <w:rPr>
          <w:rFonts w:eastAsia="Calibri" w:cs="Calibri"/>
        </w:rPr>
        <w:t>How are investors balancing real estate, infrastructure and adjacent strategies against other private and public market exposures?</w:t>
      </w:r>
    </w:p>
    <w:p w14:paraId="421A12FA" w14:textId="77777777" w:rsidR="007B5594" w:rsidRPr="00875BE3" w:rsidRDefault="007B5594" w:rsidP="00F97E52">
      <w:pPr>
        <w:pStyle w:val="ListParagraph"/>
        <w:numPr>
          <w:ilvl w:val="0"/>
          <w:numId w:val="31"/>
        </w:numPr>
        <w:spacing w:after="0" w:line="240" w:lineRule="auto"/>
        <w:rPr>
          <w:rFonts w:eastAsia="Calibri" w:cs="Calibri"/>
        </w:rPr>
      </w:pPr>
      <w:r w:rsidRPr="00875BE3">
        <w:rPr>
          <w:rFonts w:eastAsia="Calibri" w:cs="Calibri"/>
        </w:rPr>
        <w:t>Where do real assets sit in delivering income, inflation protection and diversification today?</w:t>
      </w:r>
    </w:p>
    <w:p w14:paraId="19765BC6" w14:textId="2C88B39F" w:rsidR="001E697B" w:rsidRPr="00B271E1" w:rsidRDefault="007B5594" w:rsidP="00F97E52">
      <w:pPr>
        <w:pStyle w:val="ListParagraph"/>
        <w:numPr>
          <w:ilvl w:val="0"/>
          <w:numId w:val="31"/>
        </w:numPr>
        <w:spacing w:after="0" w:line="240" w:lineRule="auto"/>
        <w:rPr>
          <w:rFonts w:eastAsia="Calibri" w:cs="Calibri"/>
        </w:rPr>
      </w:pPr>
      <w:r w:rsidRPr="00875BE3">
        <w:rPr>
          <w:rFonts w:eastAsia="Calibri" w:cs="Calibri"/>
        </w:rPr>
        <w:t xml:space="preserve">What </w:t>
      </w:r>
      <w:r w:rsidRPr="00B271E1">
        <w:rPr>
          <w:rFonts w:eastAsia="Calibri" w:cs="Calibri"/>
        </w:rPr>
        <w:t>does real asset convergence mean for manager relationships, mandate design and long-term allocation strategy?</w:t>
      </w:r>
    </w:p>
    <w:p w14:paraId="54C39329" w14:textId="50167F73" w:rsidR="00EC3F3D" w:rsidRPr="00B271E1" w:rsidRDefault="00EC3F3D" w:rsidP="00EC3F3D">
      <w:pPr>
        <w:spacing w:after="0" w:line="240" w:lineRule="auto"/>
        <w:rPr>
          <w:rFonts w:eastAsia="Calibri" w:cs="Calibri"/>
        </w:rPr>
      </w:pPr>
      <w:r w:rsidRPr="00B271E1">
        <w:rPr>
          <w:rFonts w:eastAsia="Calibri" w:cs="Calibri"/>
        </w:rPr>
        <w:lastRenderedPageBreak/>
        <w:t>Moderator</w:t>
      </w:r>
      <w:r w:rsidRPr="00C12CFB">
        <w:rPr>
          <w:rFonts w:eastAsia="Calibri" w:cs="Calibri"/>
          <w:highlight w:val="yellow"/>
        </w:rPr>
        <w:t xml:space="preserve">: </w:t>
      </w:r>
      <w:r w:rsidRPr="00C12CFB">
        <w:rPr>
          <w:rFonts w:eastAsia="Calibri" w:cs="Arial"/>
          <w:b/>
          <w:bCs/>
          <w:highlight w:val="yellow"/>
        </w:rPr>
        <w:t>Louisa Yeoman</w:t>
      </w:r>
      <w:r w:rsidRPr="00C12CFB">
        <w:rPr>
          <w:rFonts w:eastAsia="Calibri" w:cs="Arial"/>
          <w:highlight w:val="yellow"/>
        </w:rPr>
        <w:t xml:space="preserve">, Founding Partner, </w:t>
      </w:r>
      <w:r w:rsidRPr="00C12CFB">
        <w:rPr>
          <w:rFonts w:eastAsia="Calibri" w:cs="Arial"/>
          <w:b/>
          <w:bCs/>
          <w:highlight w:val="yellow"/>
        </w:rPr>
        <w:t>Astrid Advisors</w:t>
      </w:r>
    </w:p>
    <w:p w14:paraId="5505BEA4" w14:textId="5493D450" w:rsidR="00032CEA" w:rsidRPr="00B271E1" w:rsidRDefault="00032CEA" w:rsidP="00F97E52">
      <w:pPr>
        <w:spacing w:after="0" w:line="240" w:lineRule="auto"/>
        <w:rPr>
          <w:rFonts w:eastAsia="Calibri" w:cs="Calibri"/>
        </w:rPr>
      </w:pPr>
      <w:r w:rsidRPr="00B271E1">
        <w:rPr>
          <w:rFonts w:eastAsia="Calibri" w:cs="Calibri"/>
        </w:rPr>
        <w:t>Speakers:</w:t>
      </w:r>
    </w:p>
    <w:p w14:paraId="5E1818DA" w14:textId="373D4CF1" w:rsidR="00032CEA" w:rsidRPr="00B271E1" w:rsidRDefault="00032CEA" w:rsidP="00F97E52">
      <w:pPr>
        <w:pStyle w:val="ListParagraph"/>
        <w:numPr>
          <w:ilvl w:val="0"/>
          <w:numId w:val="70"/>
        </w:numPr>
        <w:spacing w:after="0" w:line="240" w:lineRule="auto"/>
        <w:rPr>
          <w:rFonts w:eastAsia="Calibri" w:cs="Calibri"/>
        </w:rPr>
      </w:pPr>
      <w:r w:rsidRPr="00B271E1">
        <w:rPr>
          <w:rFonts w:eastAsia="Calibri" w:cs="Calibri"/>
          <w:b/>
          <w:bCs/>
        </w:rPr>
        <w:t>Anne Kuleshova</w:t>
      </w:r>
      <w:r w:rsidRPr="00B271E1">
        <w:rPr>
          <w:rFonts w:eastAsia="Calibri" w:cs="Calibri"/>
        </w:rPr>
        <w:t xml:space="preserve">, Senior Investment Director, Real Assets, </w:t>
      </w:r>
      <w:r w:rsidRPr="00B271E1">
        <w:rPr>
          <w:rFonts w:eastAsia="Calibri" w:cs="Calibri"/>
          <w:b/>
          <w:bCs/>
        </w:rPr>
        <w:t>Cambridge Associates</w:t>
      </w:r>
    </w:p>
    <w:p w14:paraId="5C008A30" w14:textId="39535C7E" w:rsidR="00E36E08" w:rsidRPr="00B271E1" w:rsidRDefault="00E36E08" w:rsidP="00F97E52">
      <w:pPr>
        <w:pStyle w:val="ListParagraph"/>
        <w:numPr>
          <w:ilvl w:val="0"/>
          <w:numId w:val="70"/>
        </w:numPr>
        <w:spacing w:after="0" w:line="240" w:lineRule="auto"/>
        <w:rPr>
          <w:rFonts w:eastAsia="Calibri" w:cs="Calibri"/>
          <w:b/>
          <w:bCs/>
        </w:rPr>
      </w:pPr>
      <w:r w:rsidRPr="00B271E1">
        <w:rPr>
          <w:rFonts w:eastAsia="Calibri" w:cs="Calibri"/>
          <w:b/>
          <w:bCs/>
        </w:rPr>
        <w:t>Amarik</w:t>
      </w:r>
      <w:r w:rsidRPr="00B271E1">
        <w:rPr>
          <w:rFonts w:eastAsia="Calibri" w:cs="Calibri"/>
          <w:b/>
          <w:bCs/>
        </w:rPr>
        <w:tab/>
      </w:r>
      <w:r w:rsidR="000C42AD" w:rsidRPr="00B271E1">
        <w:rPr>
          <w:rFonts w:eastAsia="Calibri" w:cs="Calibri"/>
          <w:b/>
          <w:bCs/>
        </w:rPr>
        <w:t xml:space="preserve"> </w:t>
      </w:r>
      <w:r w:rsidRPr="00B271E1">
        <w:rPr>
          <w:rFonts w:eastAsia="Calibri" w:cs="Calibri"/>
          <w:b/>
          <w:bCs/>
        </w:rPr>
        <w:t>Ubhi</w:t>
      </w:r>
      <w:r w:rsidRPr="00B271E1">
        <w:rPr>
          <w:rFonts w:eastAsia="Calibri" w:cs="Calibri"/>
        </w:rPr>
        <w:t xml:space="preserve">, Senior Portfolio Manager - Real Assets, </w:t>
      </w:r>
      <w:r w:rsidRPr="00B271E1">
        <w:rPr>
          <w:rFonts w:eastAsia="Calibri" w:cs="Calibri"/>
          <w:b/>
          <w:bCs/>
        </w:rPr>
        <w:t>Border to Coast Pensions Partnership</w:t>
      </w:r>
    </w:p>
    <w:p w14:paraId="0F10B930" w14:textId="190447D3" w:rsidR="00A87E95" w:rsidRPr="00B271E1" w:rsidRDefault="00A87E95" w:rsidP="00F97E52">
      <w:pPr>
        <w:pStyle w:val="ListParagraph"/>
        <w:numPr>
          <w:ilvl w:val="0"/>
          <w:numId w:val="70"/>
        </w:numPr>
        <w:spacing w:after="0" w:line="240" w:lineRule="auto"/>
        <w:rPr>
          <w:rFonts w:eastAsia="Calibri" w:cs="Calibri"/>
          <w:b/>
          <w:bCs/>
        </w:rPr>
      </w:pPr>
      <w:r w:rsidRPr="00B271E1">
        <w:rPr>
          <w:rFonts w:eastAsia="Calibri" w:cs="Calibri"/>
          <w:b/>
          <w:bCs/>
        </w:rPr>
        <w:t>Nicole</w:t>
      </w:r>
      <w:r w:rsidRPr="00B271E1">
        <w:rPr>
          <w:rFonts w:eastAsia="Calibri" w:cs="Calibri"/>
          <w:b/>
          <w:bCs/>
        </w:rPr>
        <w:tab/>
        <w:t xml:space="preserve">Grützmacher, </w:t>
      </w:r>
      <w:r w:rsidR="00837214" w:rsidRPr="00B271E1">
        <w:rPr>
          <w:rFonts w:eastAsia="Calibri" w:cs="Calibri"/>
        </w:rPr>
        <w:t>Co-Head of Private Markets</w:t>
      </w:r>
      <w:r w:rsidRPr="00B271E1">
        <w:rPr>
          <w:rFonts w:eastAsia="Calibri" w:cs="Calibri"/>
          <w:b/>
          <w:bCs/>
        </w:rPr>
        <w:t>, FERI AG</w:t>
      </w:r>
    </w:p>
    <w:p w14:paraId="6111ADA9" w14:textId="77777777" w:rsidR="00BA3AC8" w:rsidRPr="00B271E1" w:rsidRDefault="00FD71BA" w:rsidP="00BA3AC8">
      <w:pPr>
        <w:pStyle w:val="ListParagraph"/>
        <w:numPr>
          <w:ilvl w:val="0"/>
          <w:numId w:val="70"/>
        </w:numPr>
        <w:spacing w:after="0" w:line="240" w:lineRule="auto"/>
        <w:rPr>
          <w:rFonts w:eastAsia="Calibri" w:cs="Calibri"/>
          <w:b/>
          <w:bCs/>
        </w:rPr>
      </w:pPr>
      <w:r w:rsidRPr="00B271E1">
        <w:rPr>
          <w:rFonts w:eastAsia="Calibri" w:cs="Calibri"/>
          <w:b/>
          <w:bCs/>
        </w:rPr>
        <w:t xml:space="preserve">Surinder Toor, </w:t>
      </w:r>
      <w:r w:rsidRPr="00B271E1">
        <w:rPr>
          <w:rFonts w:eastAsia="Calibri" w:cs="Calibri"/>
        </w:rPr>
        <w:t>Managing Partner</w:t>
      </w:r>
      <w:r w:rsidRPr="00B271E1">
        <w:rPr>
          <w:rFonts w:eastAsia="Calibri" w:cs="Calibri"/>
          <w:b/>
          <w:bCs/>
        </w:rPr>
        <w:t xml:space="preserve">, Arjun Infrastructure Partners </w:t>
      </w:r>
    </w:p>
    <w:p w14:paraId="0D4F2EE8" w14:textId="394C234B" w:rsidR="008E09DF" w:rsidRPr="0087043E" w:rsidRDefault="00BA3AC8" w:rsidP="00BA3AC8">
      <w:pPr>
        <w:pStyle w:val="ListParagraph"/>
        <w:numPr>
          <w:ilvl w:val="0"/>
          <w:numId w:val="70"/>
        </w:numPr>
        <w:spacing w:after="0" w:line="240" w:lineRule="auto"/>
        <w:rPr>
          <w:rFonts w:eastAsia="Calibri" w:cs="Calibri"/>
          <w:b/>
          <w:bCs/>
        </w:rPr>
      </w:pPr>
      <w:r w:rsidRPr="00B271E1">
        <w:rPr>
          <w:rFonts w:eastAsia="Calibri" w:cs="Calibri"/>
          <w:b/>
          <w:bCs/>
        </w:rPr>
        <w:t xml:space="preserve">Kunal Koya, </w:t>
      </w:r>
      <w:r w:rsidRPr="00B271E1">
        <w:rPr>
          <w:rFonts w:eastAsia="Calibri" w:cs="Calibri"/>
        </w:rPr>
        <w:t>Partner,</w:t>
      </w:r>
      <w:r w:rsidRPr="0087043E">
        <w:rPr>
          <w:rFonts w:eastAsia="Calibri" w:cs="Calibri"/>
        </w:rPr>
        <w:t xml:space="preserve"> Head of Active Core Infrastructure Europe, </w:t>
      </w:r>
      <w:r w:rsidRPr="0087043E">
        <w:rPr>
          <w:rFonts w:eastAsia="Calibri" w:cs="Calibri"/>
          <w:b/>
          <w:bCs/>
        </w:rPr>
        <w:t>EQT</w:t>
      </w:r>
      <w:r w:rsidRPr="0087043E">
        <w:rPr>
          <w:rFonts w:eastAsia="Calibri" w:cs="Calibri"/>
          <w:b/>
          <w:bCs/>
        </w:rPr>
        <w:br/>
      </w:r>
    </w:p>
    <w:p w14:paraId="6CAB7080" w14:textId="7F36C2BE" w:rsidR="001E697B" w:rsidRPr="00430927" w:rsidRDefault="001E697B" w:rsidP="00F97E52">
      <w:pPr>
        <w:spacing w:after="0" w:line="240" w:lineRule="auto"/>
        <w:rPr>
          <w:rFonts w:eastAsia="Calibri" w:cs="Calibri"/>
          <w:b/>
          <w:bCs/>
        </w:rPr>
      </w:pPr>
      <w:r w:rsidRPr="002F3B6A">
        <w:rPr>
          <w:rFonts w:eastAsia="Calibri" w:cs="Calibri"/>
          <w:b/>
          <w:bCs/>
          <w:highlight w:val="yellow"/>
        </w:rPr>
        <w:t>1</w:t>
      </w:r>
      <w:r w:rsidR="00956BAC" w:rsidRPr="002F3B6A">
        <w:rPr>
          <w:rFonts w:eastAsia="Calibri" w:cs="Calibri"/>
          <w:b/>
          <w:bCs/>
          <w:highlight w:val="yellow"/>
        </w:rPr>
        <w:t>7</w:t>
      </w:r>
      <w:r w:rsidRPr="002F3B6A">
        <w:rPr>
          <w:rFonts w:eastAsia="Calibri" w:cs="Calibri"/>
          <w:b/>
          <w:bCs/>
          <w:highlight w:val="yellow"/>
        </w:rPr>
        <w:t>.</w:t>
      </w:r>
      <w:r w:rsidR="002F3B6A" w:rsidRPr="002F3B6A">
        <w:rPr>
          <w:rFonts w:eastAsia="Calibri" w:cs="Calibri"/>
          <w:b/>
          <w:bCs/>
          <w:highlight w:val="yellow"/>
        </w:rPr>
        <w:t>2</w:t>
      </w:r>
      <w:r w:rsidRPr="002F3B6A">
        <w:rPr>
          <w:rFonts w:eastAsia="Calibri" w:cs="Calibri"/>
          <w:b/>
          <w:bCs/>
          <w:highlight w:val="yellow"/>
        </w:rPr>
        <w:t>0</w:t>
      </w:r>
      <w:r w:rsidRPr="00875BE3">
        <w:rPr>
          <w:rFonts w:eastAsia="Calibri" w:cs="Calibri"/>
          <w:b/>
          <w:bCs/>
        </w:rPr>
        <w:t xml:space="preserve"> </w:t>
      </w:r>
      <w:r w:rsidRPr="00875BE3">
        <w:rPr>
          <w:rFonts w:eastAsia="Calibri" w:cs="Calibri"/>
          <w:color w:val="00B050"/>
          <w:u w:val="single"/>
        </w:rPr>
        <w:t>End of day 1 and networking drinks reception</w:t>
      </w:r>
    </w:p>
    <w:p w14:paraId="1FDE290D" w14:textId="35DDA0B1" w:rsidR="001E697B" w:rsidRPr="00430927" w:rsidRDefault="001E697B" w:rsidP="00F97E52">
      <w:pPr>
        <w:spacing w:after="0" w:line="240" w:lineRule="auto"/>
        <w:rPr>
          <w:rFonts w:eastAsia="Calibri" w:cs="Calibri"/>
          <w:b/>
          <w:bCs/>
        </w:rPr>
      </w:pPr>
      <w:r w:rsidRPr="00430927">
        <w:rPr>
          <w:rFonts w:eastAsia="Calibri" w:cs="Calibri"/>
          <w:i/>
          <w:iCs/>
        </w:rPr>
        <w:br w:type="page"/>
      </w:r>
      <w:r w:rsidRPr="00430927">
        <w:rPr>
          <w:rFonts w:eastAsia="Calibri" w:cs="Calibri"/>
          <w:b/>
          <w:bCs/>
          <w:u w:val="single"/>
        </w:rPr>
        <w:lastRenderedPageBreak/>
        <w:t xml:space="preserve">Day 2 – </w:t>
      </w:r>
      <w:r w:rsidR="0028007F" w:rsidRPr="00430927">
        <w:rPr>
          <w:rFonts w:eastAsia="Calibri" w:cs="Calibri"/>
          <w:b/>
          <w:bCs/>
          <w:u w:val="single"/>
        </w:rPr>
        <w:t xml:space="preserve">Wednesday </w:t>
      </w:r>
      <w:r w:rsidR="00AC2C96" w:rsidRPr="00430927">
        <w:rPr>
          <w:rFonts w:eastAsia="Calibri" w:cs="Calibri"/>
          <w:b/>
          <w:bCs/>
          <w:u w:val="single"/>
        </w:rPr>
        <w:t>16</w:t>
      </w:r>
      <w:r w:rsidRPr="00430927">
        <w:rPr>
          <w:rFonts w:eastAsia="Calibri" w:cs="Calibri"/>
          <w:b/>
          <w:bCs/>
          <w:u w:val="single"/>
          <w:vertAlign w:val="superscript"/>
        </w:rPr>
        <w:t>h</w:t>
      </w:r>
      <w:r w:rsidRPr="00430927">
        <w:rPr>
          <w:rFonts w:eastAsia="Calibri" w:cs="Calibri"/>
          <w:b/>
          <w:bCs/>
          <w:u w:val="single"/>
        </w:rPr>
        <w:t xml:space="preserve"> September: </w:t>
      </w:r>
    </w:p>
    <w:p w14:paraId="28D9ABB8" w14:textId="77777777" w:rsidR="001E697B" w:rsidRPr="00430927" w:rsidRDefault="001E697B" w:rsidP="00F97E52">
      <w:pPr>
        <w:spacing w:after="0" w:line="240" w:lineRule="auto"/>
        <w:rPr>
          <w:rFonts w:eastAsia="Calibri" w:cs="Calibri"/>
          <w:b/>
          <w:bCs/>
        </w:rPr>
      </w:pPr>
      <w:r w:rsidRPr="00430927">
        <w:rPr>
          <w:rFonts w:eastAsia="Calibri" w:cs="Calibri"/>
          <w:b/>
          <w:bCs/>
        </w:rPr>
        <w:t xml:space="preserve"> </w:t>
      </w:r>
    </w:p>
    <w:p w14:paraId="419D7D12" w14:textId="4E2498F5" w:rsidR="001E697B" w:rsidRPr="00430927" w:rsidRDefault="001E697B" w:rsidP="00F97E52">
      <w:pPr>
        <w:spacing w:after="0" w:line="240" w:lineRule="auto"/>
        <w:rPr>
          <w:rFonts w:eastAsia="Calibri" w:cs="Calibri"/>
          <w:b/>
          <w:bCs/>
        </w:rPr>
      </w:pPr>
      <w:r w:rsidRPr="00430927">
        <w:rPr>
          <w:rFonts w:eastAsia="Calibri" w:cs="Calibri"/>
          <w:b/>
          <w:bCs/>
        </w:rPr>
        <w:t>8.</w:t>
      </w:r>
      <w:r w:rsidR="009C2BAB" w:rsidRPr="00430927">
        <w:rPr>
          <w:rFonts w:eastAsia="Calibri" w:cs="Calibri"/>
          <w:b/>
          <w:bCs/>
        </w:rPr>
        <w:t>3</w:t>
      </w:r>
      <w:r w:rsidRPr="00430927">
        <w:rPr>
          <w:rFonts w:eastAsia="Calibri" w:cs="Calibri"/>
          <w:b/>
          <w:bCs/>
        </w:rPr>
        <w:t xml:space="preserve">0 </w:t>
      </w:r>
      <w:r w:rsidRPr="00430927">
        <w:rPr>
          <w:rFonts w:eastAsia="Calibri" w:cs="Calibri"/>
          <w:color w:val="00B050"/>
          <w:u w:val="single"/>
        </w:rPr>
        <w:t>Registration opens</w:t>
      </w:r>
      <w:r w:rsidR="00E1411C" w:rsidRPr="00430927">
        <w:rPr>
          <w:rFonts w:eastAsia="Calibri" w:cs="Calibri"/>
          <w:b/>
          <w:bCs/>
        </w:rPr>
        <w:t xml:space="preserve"> </w:t>
      </w:r>
    </w:p>
    <w:p w14:paraId="51D40377" w14:textId="3873455F" w:rsidR="001E697B" w:rsidRPr="00430927" w:rsidRDefault="001E697B" w:rsidP="00F97E52">
      <w:pPr>
        <w:spacing w:after="0" w:line="240" w:lineRule="auto"/>
        <w:rPr>
          <w:rFonts w:eastAsia="Calibri" w:cs="Calibri"/>
          <w:b/>
          <w:bCs/>
        </w:rPr>
      </w:pPr>
      <w:r w:rsidRPr="00430927">
        <w:rPr>
          <w:rFonts w:eastAsia="Calibri" w:cs="Calibri"/>
          <w:b/>
          <w:bCs/>
        </w:rPr>
        <w:br/>
        <w:t>9.</w:t>
      </w:r>
      <w:r w:rsidR="00121572" w:rsidRPr="00430927">
        <w:rPr>
          <w:rFonts w:eastAsia="Calibri" w:cs="Calibri"/>
          <w:b/>
          <w:bCs/>
        </w:rPr>
        <w:t>1</w:t>
      </w:r>
      <w:r w:rsidR="0028321D" w:rsidRPr="00430927">
        <w:rPr>
          <w:rFonts w:eastAsia="Calibri" w:cs="Calibri"/>
          <w:b/>
          <w:bCs/>
        </w:rPr>
        <w:t>5</w:t>
      </w:r>
      <w:r w:rsidRPr="00430927">
        <w:rPr>
          <w:rFonts w:eastAsia="Calibri" w:cs="Calibri"/>
          <w:b/>
          <w:bCs/>
        </w:rPr>
        <w:t xml:space="preserve"> </w:t>
      </w:r>
      <w:r w:rsidRPr="00430927">
        <w:rPr>
          <w:rFonts w:eastAsia="Calibri" w:cs="Calibri"/>
          <w:color w:val="00B050"/>
          <w:u w:val="single"/>
        </w:rPr>
        <w:t>Chair’s welcome back</w:t>
      </w:r>
    </w:p>
    <w:p w14:paraId="4D95C399" w14:textId="04137E40" w:rsidR="001E697B" w:rsidRDefault="007C4A11" w:rsidP="00F97E52">
      <w:pPr>
        <w:spacing w:after="0" w:line="240" w:lineRule="auto"/>
        <w:rPr>
          <w:rFonts w:eastAsia="Calibri" w:cs="Times New Roman"/>
          <w:b/>
          <w:bCs/>
        </w:rPr>
      </w:pPr>
      <w:r w:rsidRPr="007C4A11">
        <w:rPr>
          <w:rFonts w:eastAsia="Calibri" w:cs="Times New Roman"/>
          <w:b/>
          <w:bCs/>
          <w:highlight w:val="yellow"/>
        </w:rPr>
        <w:t xml:space="preserve">Olivia Eijking, </w:t>
      </w:r>
      <w:r w:rsidRPr="007C4A11">
        <w:rPr>
          <w:rFonts w:eastAsia="Calibri" w:cs="Times New Roman"/>
          <w:highlight w:val="yellow"/>
        </w:rPr>
        <w:t>Director/Founder</w:t>
      </w:r>
      <w:r w:rsidRPr="007C4A11">
        <w:rPr>
          <w:rFonts w:eastAsia="Calibri" w:cs="Times New Roman"/>
          <w:b/>
          <w:bCs/>
          <w:highlight w:val="yellow"/>
        </w:rPr>
        <w:t>, Kreen Energy</w:t>
      </w:r>
    </w:p>
    <w:p w14:paraId="5B3839BD" w14:textId="77777777" w:rsidR="007C4A11" w:rsidRPr="00430927" w:rsidRDefault="007C4A11" w:rsidP="00F97E52">
      <w:pPr>
        <w:spacing w:after="0" w:line="240" w:lineRule="auto"/>
        <w:rPr>
          <w:rFonts w:eastAsia="Calibri" w:cs="Calibri"/>
          <w:b/>
          <w:bCs/>
        </w:rPr>
      </w:pPr>
    </w:p>
    <w:p w14:paraId="22F3CC9A" w14:textId="1942B17A" w:rsidR="00DF5ADD" w:rsidRPr="00362D7F" w:rsidRDefault="001E697B" w:rsidP="00F97E52">
      <w:pPr>
        <w:spacing w:after="0" w:line="240" w:lineRule="auto"/>
        <w:rPr>
          <w:rFonts w:eastAsia="Calibri" w:cs="Calibri"/>
          <w:u w:val="single"/>
        </w:rPr>
      </w:pPr>
      <w:r w:rsidRPr="00362D7F">
        <w:rPr>
          <w:rFonts w:eastAsia="Calibri" w:cs="Calibri"/>
          <w:b/>
          <w:bCs/>
        </w:rPr>
        <w:t>9.</w:t>
      </w:r>
      <w:r w:rsidR="00121572" w:rsidRPr="00362D7F">
        <w:rPr>
          <w:rFonts w:eastAsia="Calibri" w:cs="Calibri"/>
          <w:b/>
          <w:bCs/>
        </w:rPr>
        <w:t>2</w:t>
      </w:r>
      <w:r w:rsidRPr="00362D7F">
        <w:rPr>
          <w:rFonts w:eastAsia="Calibri" w:cs="Calibri"/>
          <w:b/>
          <w:bCs/>
        </w:rPr>
        <w:t>0</w:t>
      </w:r>
      <w:r w:rsidR="00D330A5" w:rsidRPr="00362D7F">
        <w:rPr>
          <w:rFonts w:eastAsia="Calibri" w:cs="Calibri"/>
          <w:b/>
          <w:bCs/>
        </w:rPr>
        <w:t xml:space="preserve"> </w:t>
      </w:r>
      <w:r w:rsidR="00DF5ADD" w:rsidRPr="00362D7F">
        <w:rPr>
          <w:rFonts w:eastAsia="Calibri" w:cs="Calibri"/>
          <w:b/>
          <w:bCs/>
        </w:rPr>
        <w:t xml:space="preserve">Panel: </w:t>
      </w:r>
      <w:r w:rsidR="00DF5ADD" w:rsidRPr="00362D7F">
        <w:rPr>
          <w:rFonts w:eastAsia="Calibri" w:cs="Calibri"/>
          <w:color w:val="00B050"/>
          <w:u w:val="single"/>
        </w:rPr>
        <w:t>The next phase of digital infrastructure investing</w:t>
      </w:r>
    </w:p>
    <w:p w14:paraId="7DFCE5D1" w14:textId="77777777" w:rsidR="00DF5ADD" w:rsidRPr="00362D7F" w:rsidRDefault="00DF5ADD" w:rsidP="00F97E52">
      <w:pPr>
        <w:pStyle w:val="ListParagraph"/>
        <w:numPr>
          <w:ilvl w:val="0"/>
          <w:numId w:val="56"/>
        </w:numPr>
        <w:spacing w:after="0" w:line="240" w:lineRule="auto"/>
        <w:rPr>
          <w:rFonts w:eastAsia="Calibri" w:cs="Calibri"/>
          <w:b/>
          <w:bCs/>
        </w:rPr>
      </w:pPr>
      <w:r w:rsidRPr="00362D7F">
        <w:rPr>
          <w:rFonts w:eastAsia="Calibri" w:cs="Calibri"/>
        </w:rPr>
        <w:t>Which digital sub-sectors are gaining momentum, where is the market nearing saturation, and how should investors approach diversification?</w:t>
      </w:r>
    </w:p>
    <w:p w14:paraId="6A0973C4" w14:textId="77777777" w:rsidR="00DF5ADD" w:rsidRPr="00362D7F" w:rsidRDefault="00DF5ADD" w:rsidP="00F97E52">
      <w:pPr>
        <w:pStyle w:val="ListParagraph"/>
        <w:numPr>
          <w:ilvl w:val="0"/>
          <w:numId w:val="56"/>
        </w:numPr>
        <w:spacing w:after="0" w:line="240" w:lineRule="auto"/>
        <w:rPr>
          <w:rFonts w:eastAsia="Calibri" w:cs="Calibri"/>
        </w:rPr>
      </w:pPr>
      <w:r w:rsidRPr="00362D7F">
        <w:rPr>
          <w:rFonts w:eastAsia="Calibri" w:cs="Calibri"/>
        </w:rPr>
        <w:t>How are operational constraints shaping opportunities and returns?</w:t>
      </w:r>
    </w:p>
    <w:p w14:paraId="07AB1553" w14:textId="77777777" w:rsidR="00DF5ADD" w:rsidRPr="00B271E1" w:rsidRDefault="00DF5ADD" w:rsidP="00F97E52">
      <w:pPr>
        <w:pStyle w:val="ListParagraph"/>
        <w:numPr>
          <w:ilvl w:val="0"/>
          <w:numId w:val="56"/>
        </w:numPr>
        <w:spacing w:after="0" w:line="240" w:lineRule="auto"/>
        <w:rPr>
          <w:rFonts w:eastAsia="Calibri" w:cs="Calibri"/>
        </w:rPr>
      </w:pPr>
      <w:r w:rsidRPr="00362D7F">
        <w:rPr>
          <w:rFonts w:eastAsia="Calibri" w:cs="Calibri"/>
        </w:rPr>
        <w:t xml:space="preserve">How are </w:t>
      </w:r>
      <w:r w:rsidRPr="00F655A6">
        <w:rPr>
          <w:rFonts w:eastAsia="Calibri" w:cs="Calibri"/>
        </w:rPr>
        <w:t xml:space="preserve">investors assessing risk, liquidity, and returns in the evolving markets, and what </w:t>
      </w:r>
      <w:r w:rsidRPr="00B271E1">
        <w:rPr>
          <w:rFonts w:eastAsia="Calibri" w:cs="Calibri"/>
        </w:rPr>
        <w:t>makes a strategy truly differentiated today?</w:t>
      </w:r>
    </w:p>
    <w:p w14:paraId="73511A88" w14:textId="419C2009" w:rsidR="00AC5967" w:rsidRPr="00B271E1" w:rsidRDefault="00AC5967" w:rsidP="00AC5967">
      <w:pPr>
        <w:spacing w:after="0" w:line="240" w:lineRule="auto"/>
        <w:rPr>
          <w:rFonts w:eastAsia="Calibri" w:cs="Calibri"/>
          <w:b/>
          <w:bCs/>
        </w:rPr>
      </w:pPr>
      <w:r w:rsidRPr="00B271E1">
        <w:rPr>
          <w:rFonts w:eastAsia="Calibri" w:cs="Calibri"/>
        </w:rPr>
        <w:t xml:space="preserve">Moderator: </w:t>
      </w:r>
      <w:r w:rsidRPr="00B271E1">
        <w:rPr>
          <w:rFonts w:eastAsia="Calibri" w:cs="Calibri"/>
          <w:b/>
          <w:bCs/>
        </w:rPr>
        <w:t xml:space="preserve">Canan Anli, </w:t>
      </w:r>
      <w:r w:rsidRPr="00B271E1">
        <w:rPr>
          <w:rFonts w:eastAsia="Calibri" w:cs="Calibri"/>
        </w:rPr>
        <w:t xml:space="preserve">Managing Director, </w:t>
      </w:r>
      <w:r w:rsidRPr="00B271E1">
        <w:rPr>
          <w:rFonts w:eastAsia="Calibri" w:cs="Calibri"/>
          <w:b/>
          <w:bCs/>
        </w:rPr>
        <w:t xml:space="preserve">ECA Advisory </w:t>
      </w:r>
    </w:p>
    <w:p w14:paraId="495DD2F0" w14:textId="77777777" w:rsidR="00DF5ADD" w:rsidRPr="00B271E1" w:rsidRDefault="00DF5ADD" w:rsidP="00F97E52">
      <w:pPr>
        <w:spacing w:after="0" w:line="240" w:lineRule="auto"/>
        <w:rPr>
          <w:rFonts w:eastAsia="Calibri" w:cs="Calibri"/>
          <w:b/>
          <w:bCs/>
        </w:rPr>
      </w:pPr>
      <w:r w:rsidRPr="00B271E1">
        <w:rPr>
          <w:rFonts w:eastAsia="Calibri" w:cs="Calibri"/>
          <w:b/>
          <w:bCs/>
        </w:rPr>
        <w:t>Speakers:</w:t>
      </w:r>
    </w:p>
    <w:p w14:paraId="609ACA8C" w14:textId="77777777" w:rsidR="00004C1E" w:rsidRPr="00B271E1" w:rsidRDefault="00DF5ADD" w:rsidP="00004C1E">
      <w:pPr>
        <w:pStyle w:val="ListParagraph"/>
        <w:numPr>
          <w:ilvl w:val="0"/>
          <w:numId w:val="80"/>
        </w:numPr>
        <w:spacing w:after="0" w:line="240" w:lineRule="auto"/>
        <w:rPr>
          <w:rFonts w:eastAsia="Calibri" w:cs="Calibri"/>
          <w:b/>
          <w:bCs/>
        </w:rPr>
      </w:pPr>
      <w:r w:rsidRPr="00B271E1">
        <w:rPr>
          <w:rFonts w:eastAsia="Calibri" w:cs="Calibri"/>
          <w:b/>
          <w:bCs/>
        </w:rPr>
        <w:t xml:space="preserve">Laurens-Jan Sipma, </w:t>
      </w:r>
      <w:r w:rsidRPr="00B271E1">
        <w:rPr>
          <w:rFonts w:eastAsia="Calibri" w:cs="Calibri"/>
        </w:rPr>
        <w:t>Senior Director,</w:t>
      </w:r>
      <w:r w:rsidRPr="00B271E1">
        <w:rPr>
          <w:rFonts w:eastAsia="Calibri" w:cs="Calibri"/>
          <w:b/>
          <w:bCs/>
        </w:rPr>
        <w:t xml:space="preserve"> APG Asset Management</w:t>
      </w:r>
    </w:p>
    <w:p w14:paraId="188B7BEB" w14:textId="69EE3368" w:rsidR="002F258F" w:rsidRPr="00B271E1" w:rsidRDefault="002F258F" w:rsidP="002F258F">
      <w:pPr>
        <w:pStyle w:val="ListParagraph"/>
        <w:numPr>
          <w:ilvl w:val="0"/>
          <w:numId w:val="80"/>
        </w:numPr>
        <w:spacing w:after="0" w:line="240" w:lineRule="auto"/>
        <w:rPr>
          <w:rFonts w:eastAsia="Calibri" w:cs="Calibri"/>
          <w:b/>
          <w:bCs/>
        </w:rPr>
      </w:pPr>
      <w:r w:rsidRPr="00B271E1">
        <w:rPr>
          <w:rFonts w:eastAsia="Calibri" w:cs="Calibri"/>
          <w:b/>
          <w:bCs/>
        </w:rPr>
        <w:t xml:space="preserve">Isil Tanriverdi Versmissen, </w:t>
      </w:r>
      <w:r w:rsidRPr="00B271E1">
        <w:rPr>
          <w:rFonts w:eastAsia="Calibri" w:cs="Calibri"/>
        </w:rPr>
        <w:t>Head of Infrastructure Debt Transactions</w:t>
      </w:r>
      <w:r w:rsidRPr="00B271E1">
        <w:rPr>
          <w:rFonts w:eastAsia="Calibri" w:cs="Calibri"/>
          <w:b/>
          <w:bCs/>
        </w:rPr>
        <w:t>, MEAG</w:t>
      </w:r>
    </w:p>
    <w:p w14:paraId="714B8204" w14:textId="3841B333" w:rsidR="006E68CA" w:rsidRPr="00B271E1" w:rsidRDefault="006E68CA" w:rsidP="006E68CA">
      <w:pPr>
        <w:pStyle w:val="ListParagraph"/>
        <w:numPr>
          <w:ilvl w:val="0"/>
          <w:numId w:val="80"/>
        </w:numPr>
        <w:spacing w:after="0" w:line="240" w:lineRule="auto"/>
        <w:rPr>
          <w:rFonts w:eastAsia="Calibri" w:cs="Calibri"/>
          <w:b/>
          <w:bCs/>
        </w:rPr>
      </w:pPr>
      <w:r w:rsidRPr="00B271E1">
        <w:rPr>
          <w:rFonts w:eastAsia="Calibri" w:cs="Calibri"/>
          <w:b/>
          <w:bCs/>
        </w:rPr>
        <w:t xml:space="preserve">Vijay Shinde, </w:t>
      </w:r>
      <w:r w:rsidRPr="00B271E1">
        <w:rPr>
          <w:rFonts w:eastAsia="Calibri" w:cs="Calibri"/>
        </w:rPr>
        <w:t xml:space="preserve">Global Account Manager, </w:t>
      </w:r>
      <w:r w:rsidRPr="00B271E1">
        <w:rPr>
          <w:rFonts w:eastAsia="Calibri" w:cs="Calibri"/>
          <w:b/>
          <w:bCs/>
        </w:rPr>
        <w:t>Siemens Energy</w:t>
      </w:r>
    </w:p>
    <w:p w14:paraId="73FF09E4" w14:textId="77777777" w:rsidR="007B089D" w:rsidRPr="00B271E1" w:rsidRDefault="007B089D" w:rsidP="00F97E52">
      <w:pPr>
        <w:spacing w:after="0" w:line="240" w:lineRule="auto"/>
        <w:rPr>
          <w:rFonts w:eastAsia="Calibri" w:cs="Calibri"/>
          <w:b/>
          <w:bCs/>
        </w:rPr>
      </w:pPr>
    </w:p>
    <w:p w14:paraId="21BDBBD2" w14:textId="1076F41D" w:rsidR="0021245E" w:rsidRPr="00B271E1" w:rsidRDefault="00DF5ADD" w:rsidP="0021245E">
      <w:pPr>
        <w:spacing w:after="0" w:line="240" w:lineRule="auto"/>
        <w:rPr>
          <w:rFonts w:eastAsia="Calibri" w:cs="Calibri"/>
        </w:rPr>
      </w:pPr>
      <w:r w:rsidRPr="00B271E1">
        <w:rPr>
          <w:rFonts w:eastAsia="Calibri" w:cs="Calibri"/>
          <w:b/>
          <w:bCs/>
        </w:rPr>
        <w:t xml:space="preserve">10.00 </w:t>
      </w:r>
      <w:r w:rsidR="00351E70" w:rsidRPr="00B271E1">
        <w:rPr>
          <w:rFonts w:eastAsia="Calibri" w:cs="Calibri"/>
          <w:b/>
          <w:bCs/>
        </w:rPr>
        <w:t xml:space="preserve">Keynote </w:t>
      </w:r>
      <w:r w:rsidR="00263A43" w:rsidRPr="00263A43">
        <w:rPr>
          <w:rFonts w:eastAsia="Calibri" w:cs="Calibri"/>
          <w:b/>
          <w:bCs/>
          <w:highlight w:val="yellow"/>
        </w:rPr>
        <w:t>Fireside Chat</w:t>
      </w:r>
      <w:r w:rsidR="00351E70" w:rsidRPr="00B271E1">
        <w:rPr>
          <w:rFonts w:eastAsia="Calibri" w:cs="Calibri"/>
          <w:b/>
          <w:bCs/>
        </w:rPr>
        <w:t xml:space="preserve">: </w:t>
      </w:r>
      <w:r w:rsidR="0021245E" w:rsidRPr="00B271E1">
        <w:rPr>
          <w:rFonts w:eastAsia="Calibri" w:cs="Calibri"/>
          <w:color w:val="00B050"/>
          <w:u w:val="single"/>
        </w:rPr>
        <w:t>Europe’s next frontier – the investment case for Ukraine’s reconstruction</w:t>
      </w:r>
    </w:p>
    <w:p w14:paraId="06DB2D93" w14:textId="77777777" w:rsidR="0021245E" w:rsidRPr="00B271E1" w:rsidRDefault="0021245E" w:rsidP="0021245E">
      <w:pPr>
        <w:numPr>
          <w:ilvl w:val="0"/>
          <w:numId w:val="79"/>
        </w:numPr>
        <w:spacing w:after="0" w:line="240" w:lineRule="auto"/>
        <w:rPr>
          <w:rFonts w:eastAsia="Calibri" w:cs="Calibri"/>
        </w:rPr>
      </w:pPr>
      <w:r w:rsidRPr="00B271E1">
        <w:rPr>
          <w:rFonts w:eastAsia="Calibri" w:cs="Calibri"/>
        </w:rPr>
        <w:t>The opportunity for energy and infrastructure investing of a generation</w:t>
      </w:r>
    </w:p>
    <w:p w14:paraId="2170226B" w14:textId="77777777" w:rsidR="0021245E" w:rsidRPr="00B271E1" w:rsidRDefault="0021245E" w:rsidP="0021245E">
      <w:pPr>
        <w:numPr>
          <w:ilvl w:val="0"/>
          <w:numId w:val="79"/>
        </w:numPr>
        <w:spacing w:after="0" w:line="240" w:lineRule="auto"/>
        <w:rPr>
          <w:rFonts w:eastAsia="Calibri" w:cs="Calibri"/>
        </w:rPr>
      </w:pPr>
      <w:r w:rsidRPr="00B271E1">
        <w:rPr>
          <w:rFonts w:eastAsia="Calibri" w:cs="Calibri"/>
        </w:rPr>
        <w:t>Evolution of de-risking mechanisms and return expectations</w:t>
      </w:r>
    </w:p>
    <w:p w14:paraId="65E51752" w14:textId="77777777" w:rsidR="0021245E" w:rsidRPr="00B271E1" w:rsidRDefault="0021245E" w:rsidP="0021245E">
      <w:pPr>
        <w:numPr>
          <w:ilvl w:val="0"/>
          <w:numId w:val="79"/>
        </w:numPr>
        <w:spacing w:after="0" w:line="240" w:lineRule="auto"/>
        <w:rPr>
          <w:rFonts w:eastAsia="Calibri" w:cs="Calibri"/>
        </w:rPr>
      </w:pPr>
      <w:r w:rsidRPr="00B271E1">
        <w:rPr>
          <w:rFonts w:eastAsia="Calibri" w:cs="Calibri"/>
        </w:rPr>
        <w:t>A case study in resilient infrastructure design and operation</w:t>
      </w:r>
    </w:p>
    <w:p w14:paraId="401018EE" w14:textId="3E32C238" w:rsidR="0021245E" w:rsidRPr="00B271E1" w:rsidRDefault="0021245E" w:rsidP="00F97E52">
      <w:pPr>
        <w:spacing w:after="0" w:line="240" w:lineRule="auto"/>
        <w:rPr>
          <w:rFonts w:eastAsia="Calibri" w:cs="Calibri"/>
        </w:rPr>
      </w:pPr>
      <w:r w:rsidRPr="00B271E1">
        <w:rPr>
          <w:rFonts w:eastAsia="Calibri" w:cs="Calibri"/>
        </w:rPr>
        <w:t>Speaker:</w:t>
      </w:r>
    </w:p>
    <w:p w14:paraId="23A3F0D0" w14:textId="66740098" w:rsidR="0021245E" w:rsidRPr="00B271E1" w:rsidRDefault="0021245E" w:rsidP="00F97E52">
      <w:pPr>
        <w:spacing w:after="0" w:line="240" w:lineRule="auto"/>
        <w:rPr>
          <w:rFonts w:eastAsia="Calibri" w:cs="Calibri"/>
        </w:rPr>
      </w:pPr>
      <w:r w:rsidRPr="00B271E1">
        <w:rPr>
          <w:rFonts w:eastAsia="Calibri" w:cs="Calibri"/>
          <w:b/>
          <w:bCs/>
        </w:rPr>
        <w:t>Marco Biersinger</w:t>
      </w:r>
      <w:r w:rsidRPr="00B271E1">
        <w:rPr>
          <w:rFonts w:eastAsia="Calibri" w:cs="Calibri"/>
        </w:rPr>
        <w:t xml:space="preserve">, Head of Corporate Development, M&amp;A, </w:t>
      </w:r>
      <w:r w:rsidRPr="00B271E1">
        <w:rPr>
          <w:rFonts w:eastAsia="Calibri" w:cs="Calibri"/>
          <w:b/>
          <w:bCs/>
        </w:rPr>
        <w:t>DTEK Group</w:t>
      </w:r>
    </w:p>
    <w:p w14:paraId="54DE12EB" w14:textId="77777777" w:rsidR="00DF5ADD" w:rsidRPr="00B271E1" w:rsidRDefault="00DF5ADD" w:rsidP="00F97E52">
      <w:pPr>
        <w:spacing w:after="0" w:line="240" w:lineRule="auto"/>
        <w:rPr>
          <w:rFonts w:eastAsia="Calibri" w:cs="Calibri"/>
        </w:rPr>
      </w:pPr>
    </w:p>
    <w:p w14:paraId="7C1D7EC0" w14:textId="2304C04B" w:rsidR="002B31D0" w:rsidRPr="00B271E1" w:rsidRDefault="001E697B" w:rsidP="00F97E52">
      <w:pPr>
        <w:spacing w:after="0" w:line="240" w:lineRule="auto"/>
        <w:rPr>
          <w:rFonts w:eastAsia="Calibri" w:cs="Calibri"/>
          <w:b/>
          <w:bCs/>
        </w:rPr>
      </w:pPr>
      <w:bookmarkStart w:id="18" w:name="_Hlk202342906"/>
      <w:r w:rsidRPr="00B271E1">
        <w:rPr>
          <w:rFonts w:eastAsia="Calibri" w:cs="Calibri"/>
          <w:b/>
          <w:bCs/>
        </w:rPr>
        <w:t>10.</w:t>
      </w:r>
      <w:r w:rsidR="00DF5ADD" w:rsidRPr="00B271E1">
        <w:rPr>
          <w:rFonts w:eastAsia="Calibri" w:cs="Calibri"/>
          <w:b/>
          <w:bCs/>
        </w:rPr>
        <w:t>2</w:t>
      </w:r>
      <w:r w:rsidRPr="00B271E1">
        <w:rPr>
          <w:rFonts w:eastAsia="Calibri" w:cs="Calibri"/>
          <w:b/>
          <w:bCs/>
        </w:rPr>
        <w:t>0 Panel:</w:t>
      </w:r>
      <w:bookmarkEnd w:id="18"/>
      <w:r w:rsidR="00216028" w:rsidRPr="00B271E1">
        <w:rPr>
          <w:rFonts w:eastAsia="Calibri" w:cs="Calibri"/>
          <w:b/>
          <w:bCs/>
        </w:rPr>
        <w:t xml:space="preserve"> </w:t>
      </w:r>
      <w:r w:rsidR="002B31D0" w:rsidRPr="00B271E1">
        <w:rPr>
          <w:rFonts w:eastAsia="Calibri" w:cs="Calibri"/>
          <w:color w:val="00B050"/>
          <w:u w:val="single"/>
        </w:rPr>
        <w:t>Transport infrastructure in the energy transition era</w:t>
      </w:r>
    </w:p>
    <w:p w14:paraId="31500C91" w14:textId="77777777" w:rsidR="00D264A4" w:rsidRPr="00B271E1" w:rsidRDefault="00D264A4" w:rsidP="00F97E52">
      <w:pPr>
        <w:pStyle w:val="ListParagraph"/>
        <w:numPr>
          <w:ilvl w:val="0"/>
          <w:numId w:val="38"/>
        </w:numPr>
        <w:spacing w:after="0" w:line="240" w:lineRule="auto"/>
        <w:rPr>
          <w:rFonts w:eastAsia="Calibri" w:cs="Calibri"/>
        </w:rPr>
      </w:pPr>
      <w:r w:rsidRPr="00B271E1">
        <w:rPr>
          <w:rFonts w:eastAsia="Calibri" w:cs="Calibri"/>
        </w:rPr>
        <w:t xml:space="preserve">What innovative strategies could strengthen the sustainability focus in transport investments? </w:t>
      </w:r>
    </w:p>
    <w:p w14:paraId="4D8897E7" w14:textId="22AD392F" w:rsidR="00993D10" w:rsidRPr="00B271E1" w:rsidRDefault="00993D10" w:rsidP="00F97E52">
      <w:pPr>
        <w:pStyle w:val="ListParagraph"/>
        <w:numPr>
          <w:ilvl w:val="0"/>
          <w:numId w:val="38"/>
        </w:numPr>
        <w:spacing w:after="0" w:line="240" w:lineRule="auto"/>
        <w:rPr>
          <w:rFonts w:eastAsia="Calibri" w:cs="Calibri"/>
        </w:rPr>
      </w:pPr>
      <w:r w:rsidRPr="00B271E1">
        <w:rPr>
          <w:rFonts w:eastAsia="Calibri" w:cs="Calibri"/>
        </w:rPr>
        <w:t xml:space="preserve">How </w:t>
      </w:r>
      <w:r w:rsidR="00D264A4" w:rsidRPr="00B271E1">
        <w:rPr>
          <w:rFonts w:eastAsia="Calibri" w:cs="Calibri"/>
        </w:rPr>
        <w:t>can investors</w:t>
      </w:r>
      <w:r w:rsidRPr="00B271E1">
        <w:rPr>
          <w:rFonts w:eastAsia="Calibri" w:cs="Calibri"/>
        </w:rPr>
        <w:t xml:space="preserve"> balance short-term resilience </w:t>
      </w:r>
      <w:r w:rsidR="00D264A4" w:rsidRPr="00B271E1">
        <w:rPr>
          <w:rFonts w:eastAsia="Calibri" w:cs="Calibri"/>
        </w:rPr>
        <w:t>with</w:t>
      </w:r>
      <w:r w:rsidRPr="00B271E1">
        <w:rPr>
          <w:rFonts w:eastAsia="Calibri" w:cs="Calibri"/>
        </w:rPr>
        <w:t xml:space="preserve"> long-term decarbonisation goals</w:t>
      </w:r>
      <w:r w:rsidR="00D264A4" w:rsidRPr="00B271E1">
        <w:rPr>
          <w:rFonts w:eastAsia="Calibri" w:cs="Calibri"/>
        </w:rPr>
        <w:t>?</w:t>
      </w:r>
    </w:p>
    <w:p w14:paraId="2B1CB166" w14:textId="77777777" w:rsidR="008A16CE" w:rsidRPr="00B271E1" w:rsidRDefault="00993D10" w:rsidP="00F97E52">
      <w:pPr>
        <w:numPr>
          <w:ilvl w:val="0"/>
          <w:numId w:val="38"/>
        </w:numPr>
        <w:spacing w:after="0" w:line="240" w:lineRule="auto"/>
        <w:rPr>
          <w:rFonts w:eastAsia="Calibri" w:cs="Calibri"/>
          <w:b/>
          <w:bCs/>
        </w:rPr>
      </w:pPr>
      <w:r w:rsidRPr="00B271E1">
        <w:rPr>
          <w:rFonts w:eastAsia="Calibri" w:cs="Calibri"/>
        </w:rPr>
        <w:t>What impact do cost pressures, raw material constraints, and scaling challenges have on the sub-asset class and how can they be tackled?</w:t>
      </w:r>
    </w:p>
    <w:p w14:paraId="5015F9AC" w14:textId="5B181DC0" w:rsidR="006B021B" w:rsidRPr="00B271E1" w:rsidRDefault="006B021B" w:rsidP="00F97E52">
      <w:pPr>
        <w:spacing w:after="0" w:line="240" w:lineRule="auto"/>
        <w:rPr>
          <w:rFonts w:eastAsia="Calibri" w:cs="Calibri"/>
          <w:b/>
          <w:bCs/>
          <w:i/>
          <w:iCs/>
        </w:rPr>
      </w:pPr>
      <w:r w:rsidRPr="00B271E1">
        <w:rPr>
          <w:rFonts w:eastAsia="Calibri" w:cs="Calibri"/>
        </w:rPr>
        <w:t xml:space="preserve">Moderator: </w:t>
      </w:r>
      <w:r w:rsidR="00CA5BE9" w:rsidRPr="00B271E1">
        <w:rPr>
          <w:rFonts w:eastAsia="Calibri" w:cs="Calibri"/>
          <w:b/>
          <w:bCs/>
        </w:rPr>
        <w:t>Nathalie Tidman</w:t>
      </w:r>
      <w:r w:rsidR="00CA5BE9" w:rsidRPr="00B271E1">
        <w:rPr>
          <w:rFonts w:eastAsia="Calibri" w:cs="Calibri"/>
        </w:rPr>
        <w:t xml:space="preserve">, Editor, </w:t>
      </w:r>
      <w:r w:rsidR="00CA5BE9" w:rsidRPr="00B271E1">
        <w:rPr>
          <w:rFonts w:eastAsia="Calibri" w:cs="Calibri"/>
          <w:b/>
          <w:bCs/>
        </w:rPr>
        <w:t>Infrastructure Investor Deals</w:t>
      </w:r>
    </w:p>
    <w:p w14:paraId="6A56F034" w14:textId="74BB4A15" w:rsidR="00323B2E" w:rsidRPr="00B271E1" w:rsidRDefault="00323B2E" w:rsidP="00F97E52">
      <w:pPr>
        <w:spacing w:after="0" w:line="240" w:lineRule="auto"/>
        <w:rPr>
          <w:rFonts w:eastAsia="Calibri" w:cs="Calibri"/>
        </w:rPr>
      </w:pPr>
      <w:r w:rsidRPr="00B271E1">
        <w:rPr>
          <w:rFonts w:eastAsia="Calibri" w:cs="Calibri"/>
        </w:rPr>
        <w:t>Speakers:</w:t>
      </w:r>
    </w:p>
    <w:p w14:paraId="3A61C918" w14:textId="77777777" w:rsidR="003A5B5C" w:rsidRPr="00B271E1" w:rsidRDefault="00323B2E" w:rsidP="00F97E52">
      <w:pPr>
        <w:pStyle w:val="ListParagraph"/>
        <w:numPr>
          <w:ilvl w:val="0"/>
          <w:numId w:val="73"/>
        </w:numPr>
        <w:spacing w:after="0" w:line="240" w:lineRule="auto"/>
        <w:rPr>
          <w:rFonts w:eastAsia="Calibri" w:cs="Calibri"/>
          <w:b/>
          <w:bCs/>
        </w:rPr>
      </w:pPr>
      <w:r w:rsidRPr="00B271E1">
        <w:rPr>
          <w:rFonts w:eastAsia="Calibri" w:cs="Calibri"/>
          <w:b/>
          <w:bCs/>
        </w:rPr>
        <w:t xml:space="preserve">Anna Baumbach, </w:t>
      </w:r>
      <w:r w:rsidRPr="00B271E1">
        <w:rPr>
          <w:rFonts w:eastAsia="Calibri" w:cs="Calibri"/>
        </w:rPr>
        <w:t>Partner</w:t>
      </w:r>
      <w:r w:rsidRPr="00B271E1">
        <w:rPr>
          <w:rFonts w:eastAsia="Calibri" w:cs="Calibri"/>
          <w:b/>
          <w:bCs/>
        </w:rPr>
        <w:t>, Palladio Partners</w:t>
      </w:r>
    </w:p>
    <w:p w14:paraId="7BD49016" w14:textId="77777777" w:rsidR="00242A04" w:rsidRPr="00B271E1" w:rsidRDefault="003A5B5C" w:rsidP="00F97E52">
      <w:pPr>
        <w:pStyle w:val="ListParagraph"/>
        <w:numPr>
          <w:ilvl w:val="0"/>
          <w:numId w:val="73"/>
        </w:numPr>
        <w:spacing w:after="0" w:line="240" w:lineRule="auto"/>
        <w:rPr>
          <w:rFonts w:eastAsia="Calibri" w:cs="Calibri"/>
          <w:b/>
          <w:bCs/>
        </w:rPr>
      </w:pPr>
      <w:r w:rsidRPr="00B271E1">
        <w:rPr>
          <w:rFonts w:eastAsia="Calibri" w:cs="Calibri"/>
          <w:b/>
          <w:bCs/>
        </w:rPr>
        <w:t>K</w:t>
      </w:r>
      <w:r w:rsidRPr="00B271E1">
        <w:rPr>
          <w:rFonts w:cstheme="minorHAnsi"/>
          <w:b/>
          <w:bCs/>
        </w:rPr>
        <w:t>amil Burganov</w:t>
      </w:r>
      <w:r w:rsidRPr="00B271E1">
        <w:rPr>
          <w:rFonts w:cstheme="minorHAnsi"/>
        </w:rPr>
        <w:t xml:space="preserve">, Senior Vice President, </w:t>
      </w:r>
      <w:r w:rsidRPr="00B271E1">
        <w:rPr>
          <w:rFonts w:cstheme="minorHAnsi"/>
          <w:b/>
          <w:bCs/>
        </w:rPr>
        <w:t>GIC</w:t>
      </w:r>
    </w:p>
    <w:p w14:paraId="3FED9E56" w14:textId="7D4A37F9" w:rsidR="00242A04" w:rsidRPr="00B271E1" w:rsidRDefault="00242A04" w:rsidP="00F97E52">
      <w:pPr>
        <w:pStyle w:val="ListParagraph"/>
        <w:numPr>
          <w:ilvl w:val="0"/>
          <w:numId w:val="73"/>
        </w:numPr>
        <w:spacing w:after="0" w:line="240" w:lineRule="auto"/>
        <w:rPr>
          <w:rFonts w:eastAsia="Calibri" w:cs="Calibri"/>
          <w:b/>
          <w:bCs/>
        </w:rPr>
      </w:pPr>
      <w:r w:rsidRPr="00B271E1">
        <w:rPr>
          <w:rFonts w:eastAsia="Calibri" w:cs="Calibri"/>
          <w:b/>
          <w:bCs/>
        </w:rPr>
        <w:t>V</w:t>
      </w:r>
      <w:r w:rsidRPr="00B271E1">
        <w:rPr>
          <w:rFonts w:cstheme="minorHAnsi"/>
          <w:b/>
          <w:bCs/>
        </w:rPr>
        <w:t>ladan</w:t>
      </w:r>
      <w:r w:rsidRPr="00B271E1">
        <w:rPr>
          <w:rFonts w:cstheme="minorHAnsi"/>
          <w:b/>
          <w:bCs/>
        </w:rPr>
        <w:tab/>
        <w:t>Martinovic</w:t>
      </w:r>
      <w:r w:rsidRPr="00B271E1">
        <w:rPr>
          <w:rFonts w:cstheme="minorHAnsi"/>
        </w:rPr>
        <w:t xml:space="preserve">, Head of Infrastructure Debt, </w:t>
      </w:r>
      <w:r w:rsidRPr="00B271E1">
        <w:rPr>
          <w:rFonts w:cstheme="minorHAnsi"/>
          <w:b/>
          <w:bCs/>
        </w:rPr>
        <w:t>PIC</w:t>
      </w:r>
    </w:p>
    <w:p w14:paraId="73B25B6F" w14:textId="18E06F97" w:rsidR="004C6CC0" w:rsidRPr="00B271E1" w:rsidRDefault="004C6CC0" w:rsidP="00F97E52">
      <w:pPr>
        <w:pStyle w:val="ListParagraph"/>
        <w:numPr>
          <w:ilvl w:val="0"/>
          <w:numId w:val="73"/>
        </w:numPr>
        <w:spacing w:after="0" w:line="240" w:lineRule="auto"/>
        <w:rPr>
          <w:rFonts w:eastAsia="Calibri" w:cs="Calibri"/>
          <w:b/>
          <w:bCs/>
        </w:rPr>
      </w:pPr>
      <w:r w:rsidRPr="00B271E1">
        <w:rPr>
          <w:rFonts w:eastAsia="Calibri" w:cs="Calibri"/>
          <w:b/>
          <w:bCs/>
        </w:rPr>
        <w:t xml:space="preserve">Georg Zett, </w:t>
      </w:r>
      <w:r w:rsidRPr="00B271E1">
        <w:rPr>
          <w:rFonts w:eastAsia="Calibri" w:cs="Calibri"/>
        </w:rPr>
        <w:t xml:space="preserve">Senior Director, </w:t>
      </w:r>
      <w:r w:rsidRPr="00B271E1">
        <w:rPr>
          <w:rFonts w:eastAsia="Calibri" w:cs="Calibri"/>
          <w:b/>
          <w:bCs/>
        </w:rPr>
        <w:t>PSP Investments</w:t>
      </w:r>
    </w:p>
    <w:p w14:paraId="07953F4F" w14:textId="77777777" w:rsidR="00323B2E" w:rsidRPr="00B271E1" w:rsidRDefault="00323B2E" w:rsidP="00F97E52">
      <w:pPr>
        <w:spacing w:after="0" w:line="240" w:lineRule="auto"/>
        <w:rPr>
          <w:rFonts w:eastAsia="Calibri" w:cs="Calibri"/>
          <w:b/>
          <w:bCs/>
        </w:rPr>
      </w:pPr>
    </w:p>
    <w:p w14:paraId="78B2D834" w14:textId="6DC18868" w:rsidR="0005162A" w:rsidRPr="00B271E1" w:rsidRDefault="00A64C50" w:rsidP="0005162A">
      <w:pPr>
        <w:spacing w:after="0" w:line="240" w:lineRule="auto"/>
        <w:rPr>
          <w:rFonts w:eastAsia="Calibri" w:cs="Calibri"/>
          <w:color w:val="00B050"/>
          <w:u w:val="single"/>
        </w:rPr>
      </w:pPr>
      <w:r w:rsidRPr="00B271E1">
        <w:rPr>
          <w:rFonts w:eastAsia="Calibri" w:cs="Calibri"/>
          <w:b/>
          <w:bCs/>
        </w:rPr>
        <w:lastRenderedPageBreak/>
        <w:t xml:space="preserve">11.00: Keynote </w:t>
      </w:r>
      <w:r w:rsidR="0005162A" w:rsidRPr="00B271E1">
        <w:rPr>
          <w:rFonts w:eastAsia="Calibri" w:cs="Calibri"/>
          <w:b/>
          <w:bCs/>
        </w:rPr>
        <w:t>Presentation:</w:t>
      </w:r>
      <w:r w:rsidR="0005162A" w:rsidRPr="00B271E1">
        <w:rPr>
          <w:rFonts w:eastAsia="Calibri" w:cs="Calibri"/>
        </w:rPr>
        <w:t xml:space="preserve"> </w:t>
      </w:r>
      <w:r w:rsidR="0005162A" w:rsidRPr="00B271E1">
        <w:rPr>
          <w:rFonts w:eastAsia="Calibri" w:cs="Calibri"/>
          <w:color w:val="00B050"/>
          <w:u w:val="single"/>
        </w:rPr>
        <w:t>Investments opportunities in Bankable projects across Commonwealth Member states</w:t>
      </w:r>
    </w:p>
    <w:p w14:paraId="4DAD1FB8" w14:textId="0DC93985" w:rsidR="0005162A" w:rsidRPr="00B271E1" w:rsidRDefault="0005162A" w:rsidP="0005162A">
      <w:pPr>
        <w:spacing w:after="0" w:line="240" w:lineRule="auto"/>
        <w:rPr>
          <w:rFonts w:eastAsia="Calibri" w:cs="Calibri"/>
          <w:b/>
          <w:bCs/>
        </w:rPr>
      </w:pPr>
      <w:r w:rsidRPr="00B271E1">
        <w:rPr>
          <w:rFonts w:eastAsia="Calibri" w:cs="Calibri"/>
        </w:rPr>
        <w:t>Speaker:</w:t>
      </w:r>
      <w:r w:rsidRPr="00B271E1">
        <w:rPr>
          <w:rFonts w:eastAsia="Calibri" w:cs="Calibri"/>
          <w:b/>
          <w:bCs/>
        </w:rPr>
        <w:t xml:space="preserve"> Rajiv Babooram, </w:t>
      </w:r>
      <w:r w:rsidRPr="00B271E1">
        <w:rPr>
          <w:rFonts w:eastAsia="Calibri" w:cs="Calibri"/>
        </w:rPr>
        <w:t>Adviser &amp; Head, Commonwealth Connectivity Agenda,</w:t>
      </w:r>
    </w:p>
    <w:p w14:paraId="0F8C58C3" w14:textId="05A6A892" w:rsidR="00A64C50" w:rsidRPr="00B271E1" w:rsidRDefault="0005162A" w:rsidP="0005162A">
      <w:pPr>
        <w:spacing w:after="0" w:line="240" w:lineRule="auto"/>
        <w:rPr>
          <w:rFonts w:eastAsia="Calibri" w:cs="Calibri"/>
          <w:b/>
          <w:bCs/>
        </w:rPr>
      </w:pPr>
      <w:r w:rsidRPr="00B271E1">
        <w:rPr>
          <w:rFonts w:eastAsia="Calibri" w:cs="Calibri"/>
          <w:b/>
          <w:bCs/>
        </w:rPr>
        <w:t>Commonwealth Secretariat</w:t>
      </w:r>
    </w:p>
    <w:p w14:paraId="2CF4E40E" w14:textId="77777777" w:rsidR="00A64C50" w:rsidRPr="00B271E1" w:rsidRDefault="00A64C50" w:rsidP="00F97E52">
      <w:pPr>
        <w:spacing w:after="0" w:line="240" w:lineRule="auto"/>
        <w:rPr>
          <w:rFonts w:eastAsia="Calibri" w:cs="Calibri"/>
          <w:b/>
          <w:bCs/>
        </w:rPr>
      </w:pPr>
    </w:p>
    <w:p w14:paraId="1B2C3659" w14:textId="6E7C0969" w:rsidR="001E697B" w:rsidRPr="00B271E1" w:rsidRDefault="001E697B" w:rsidP="00F97E52">
      <w:pPr>
        <w:spacing w:after="0" w:line="240" w:lineRule="auto"/>
        <w:rPr>
          <w:rFonts w:eastAsia="Calibri" w:cs="Calibri"/>
          <w:b/>
          <w:bCs/>
        </w:rPr>
      </w:pPr>
      <w:r w:rsidRPr="00B271E1">
        <w:rPr>
          <w:rFonts w:eastAsia="Calibri" w:cs="Calibri"/>
          <w:b/>
          <w:bCs/>
        </w:rPr>
        <w:t>11.</w:t>
      </w:r>
      <w:r w:rsidR="00A64C50" w:rsidRPr="00B271E1">
        <w:rPr>
          <w:rFonts w:eastAsia="Calibri" w:cs="Calibri"/>
          <w:b/>
          <w:bCs/>
        </w:rPr>
        <w:t>2</w:t>
      </w:r>
      <w:r w:rsidR="00E06B1A" w:rsidRPr="00B271E1">
        <w:rPr>
          <w:rFonts w:eastAsia="Calibri" w:cs="Calibri"/>
          <w:b/>
          <w:bCs/>
        </w:rPr>
        <w:t>0</w:t>
      </w:r>
      <w:r w:rsidRPr="00B271E1">
        <w:rPr>
          <w:rFonts w:eastAsia="Calibri" w:cs="Calibri"/>
          <w:b/>
          <w:bCs/>
        </w:rPr>
        <w:t xml:space="preserve">: </w:t>
      </w:r>
      <w:r w:rsidRPr="00B271E1">
        <w:rPr>
          <w:rFonts w:eastAsia="Calibri" w:cs="Calibri"/>
          <w:color w:val="00B050"/>
          <w:u w:val="single"/>
        </w:rPr>
        <w:t xml:space="preserve">Morning </w:t>
      </w:r>
      <w:r w:rsidR="00CC4A16" w:rsidRPr="00B271E1">
        <w:rPr>
          <w:rFonts w:eastAsia="Calibri" w:cs="Calibri"/>
          <w:color w:val="00B050"/>
          <w:u w:val="single"/>
        </w:rPr>
        <w:t>N</w:t>
      </w:r>
      <w:r w:rsidRPr="00B271E1">
        <w:rPr>
          <w:rFonts w:eastAsia="Calibri" w:cs="Calibri"/>
          <w:color w:val="00B050"/>
          <w:u w:val="single"/>
        </w:rPr>
        <w:t xml:space="preserve">etworking &amp; </w:t>
      </w:r>
      <w:r w:rsidR="00CC4A16" w:rsidRPr="00B271E1">
        <w:rPr>
          <w:rFonts w:eastAsia="Calibri" w:cs="Calibri"/>
          <w:color w:val="00B050"/>
          <w:u w:val="single"/>
        </w:rPr>
        <w:t>C</w:t>
      </w:r>
      <w:r w:rsidRPr="00B271E1">
        <w:rPr>
          <w:rFonts w:eastAsia="Calibri" w:cs="Calibri"/>
          <w:color w:val="00B050"/>
          <w:u w:val="single"/>
        </w:rPr>
        <w:t xml:space="preserve">offee </w:t>
      </w:r>
      <w:r w:rsidR="00CC4A16" w:rsidRPr="00B271E1">
        <w:rPr>
          <w:rFonts w:eastAsia="Calibri" w:cs="Calibri"/>
          <w:color w:val="00B050"/>
          <w:u w:val="single"/>
        </w:rPr>
        <w:t>B</w:t>
      </w:r>
      <w:r w:rsidRPr="00B271E1">
        <w:rPr>
          <w:rFonts w:eastAsia="Calibri" w:cs="Calibri"/>
          <w:color w:val="00B050"/>
          <w:u w:val="single"/>
        </w:rPr>
        <w:t>reak</w:t>
      </w:r>
    </w:p>
    <w:p w14:paraId="05CE8AC5" w14:textId="7425DC46" w:rsidR="00663C8E" w:rsidRPr="00B271E1" w:rsidRDefault="001E697B" w:rsidP="00F97E52">
      <w:pPr>
        <w:spacing w:after="0" w:line="240" w:lineRule="auto"/>
        <w:rPr>
          <w:rFonts w:eastAsia="Calibri" w:cs="Calibri"/>
          <w:b/>
          <w:bCs/>
        </w:rPr>
      </w:pPr>
      <w:r w:rsidRPr="00B271E1">
        <w:rPr>
          <w:rFonts w:eastAsia="Calibri" w:cs="Calibri"/>
          <w:b/>
          <w:bCs/>
        </w:rPr>
        <w:t xml:space="preserve"> </w:t>
      </w:r>
      <w:r w:rsidRPr="00B271E1">
        <w:rPr>
          <w:rFonts w:eastAsia="Calibri" w:cs="Calibri"/>
          <w:b/>
          <w:bCs/>
        </w:rPr>
        <w:br/>
      </w:r>
      <w:bookmarkStart w:id="19" w:name="_Hlk197423489"/>
      <w:r w:rsidR="00261611" w:rsidRPr="00B271E1">
        <w:rPr>
          <w:rFonts w:eastAsia="Calibri" w:cs="Calibri"/>
          <w:b/>
          <w:bCs/>
        </w:rPr>
        <w:t>11.50</w:t>
      </w:r>
      <w:r w:rsidRPr="00B271E1">
        <w:rPr>
          <w:rFonts w:eastAsia="Calibri" w:cs="Calibri"/>
          <w:b/>
          <w:bCs/>
        </w:rPr>
        <w:t xml:space="preserve"> Panel: </w:t>
      </w:r>
      <w:bookmarkStart w:id="20" w:name="_Hlk193984660"/>
      <w:bookmarkStart w:id="21" w:name="_Hlk197945218"/>
      <w:bookmarkStart w:id="22" w:name="_Hlk201152304"/>
      <w:bookmarkEnd w:id="19"/>
      <w:r w:rsidR="00663C8E" w:rsidRPr="00B271E1">
        <w:rPr>
          <w:rFonts w:eastAsia="Calibri" w:cs="Calibri"/>
          <w:color w:val="00B050"/>
          <w:u w:val="single"/>
        </w:rPr>
        <w:t xml:space="preserve">The maturation and transition of </w:t>
      </w:r>
      <w:r w:rsidR="003673D3" w:rsidRPr="00B271E1">
        <w:rPr>
          <w:rFonts w:eastAsia="Calibri" w:cs="Calibri"/>
          <w:color w:val="00B050"/>
          <w:u w:val="single"/>
        </w:rPr>
        <w:t xml:space="preserve">alternative investment vehicles </w:t>
      </w:r>
      <w:r w:rsidR="00663C8E" w:rsidRPr="00B271E1">
        <w:rPr>
          <w:rFonts w:eastAsia="Calibri" w:cs="Calibri"/>
          <w:color w:val="00B050"/>
          <w:u w:val="single"/>
        </w:rPr>
        <w:t xml:space="preserve"> </w:t>
      </w:r>
    </w:p>
    <w:p w14:paraId="5FAE617C" w14:textId="77777777" w:rsidR="00663C8E" w:rsidRPr="00B271E1" w:rsidRDefault="00663C8E" w:rsidP="00F97E52">
      <w:pPr>
        <w:pStyle w:val="ListParagraph"/>
        <w:numPr>
          <w:ilvl w:val="0"/>
          <w:numId w:val="44"/>
        </w:numPr>
        <w:spacing w:after="0" w:line="240" w:lineRule="auto"/>
        <w:rPr>
          <w:rFonts w:eastAsia="Calibri" w:cs="Times New Roman"/>
          <w:kern w:val="0"/>
          <w14:ligatures w14:val="none"/>
        </w:rPr>
      </w:pPr>
      <w:r w:rsidRPr="00B271E1">
        <w:rPr>
          <w:rFonts w:eastAsia="Calibri" w:cs="Times New Roman"/>
          <w:kern w:val="0"/>
          <w14:ligatures w14:val="none"/>
        </w:rPr>
        <w:t>What’s driving infrastructure secondaries from niche to a core source of investor liquidity?</w:t>
      </w:r>
    </w:p>
    <w:p w14:paraId="29F53AB9" w14:textId="77777777" w:rsidR="003673D3" w:rsidRPr="00B271E1" w:rsidRDefault="00241299" w:rsidP="00F97E52">
      <w:pPr>
        <w:pStyle w:val="ListParagraph"/>
        <w:numPr>
          <w:ilvl w:val="0"/>
          <w:numId w:val="44"/>
        </w:numPr>
        <w:spacing w:after="0" w:line="240" w:lineRule="auto"/>
        <w:rPr>
          <w:rFonts w:eastAsia="Calibri" w:cs="Times New Roman"/>
          <w:kern w:val="0"/>
          <w14:ligatures w14:val="none"/>
        </w:rPr>
      </w:pPr>
      <w:r w:rsidRPr="00B271E1">
        <w:rPr>
          <w:rFonts w:eastAsia="Calibri" w:cs="Times New Roman"/>
          <w:kern w:val="0"/>
          <w14:ligatures w14:val="none"/>
        </w:rPr>
        <w:t>Examining how regulatory and policy developments are shaping investor behaviour, alongside the growing momentum in both LP-led and GP-led secondary transactions, and the evolving role of private wealth capital</w:t>
      </w:r>
    </w:p>
    <w:p w14:paraId="0840A6C8" w14:textId="5DC0010D" w:rsidR="003673D3" w:rsidRPr="00B271E1" w:rsidRDefault="003673D3" w:rsidP="00F97E52">
      <w:pPr>
        <w:pStyle w:val="ListParagraph"/>
        <w:numPr>
          <w:ilvl w:val="0"/>
          <w:numId w:val="44"/>
        </w:numPr>
        <w:spacing w:after="0" w:line="240" w:lineRule="auto"/>
        <w:rPr>
          <w:rFonts w:eastAsia="Calibri" w:cs="Times New Roman"/>
          <w:kern w:val="0"/>
          <w14:ligatures w14:val="none"/>
        </w:rPr>
      </w:pPr>
      <w:r w:rsidRPr="00B271E1">
        <w:rPr>
          <w:rFonts w:eastAsia="Calibri" w:cs="Times New Roman"/>
          <w:kern w:val="0"/>
          <w14:ligatures w14:val="none"/>
        </w:rPr>
        <w:t>Are secondaries and co-investments becoming indispensable tools for flexible portfolio construction, offering enhanced pricing, alignment, and an alternative to traditional primary fund commitments?</w:t>
      </w:r>
    </w:p>
    <w:p w14:paraId="172708A0" w14:textId="281E4170" w:rsidR="00213DB1" w:rsidRPr="00B271E1" w:rsidRDefault="00213DB1" w:rsidP="00213DB1">
      <w:pPr>
        <w:spacing w:after="0" w:line="240" w:lineRule="auto"/>
        <w:rPr>
          <w:rFonts w:eastAsia="Calibri" w:cs="Times New Roman"/>
          <w:b/>
          <w:bCs/>
          <w:kern w:val="0"/>
          <w14:ligatures w14:val="none"/>
        </w:rPr>
      </w:pPr>
      <w:r w:rsidRPr="00B271E1">
        <w:rPr>
          <w:rFonts w:eastAsia="Calibri" w:cs="Times New Roman"/>
          <w:kern w:val="0"/>
          <w14:ligatures w14:val="none"/>
        </w:rPr>
        <w:t xml:space="preserve">Moderator: </w:t>
      </w:r>
      <w:r w:rsidRPr="00B271E1">
        <w:rPr>
          <w:rFonts w:eastAsia="Calibri" w:cs="Times New Roman"/>
          <w:b/>
          <w:bCs/>
          <w:kern w:val="0"/>
          <w14:ligatures w14:val="none"/>
        </w:rPr>
        <w:t>Eugene Zhuchenko</w:t>
      </w:r>
      <w:r w:rsidRPr="00B271E1">
        <w:rPr>
          <w:rFonts w:eastAsia="Calibri" w:cs="Times New Roman"/>
          <w:kern w:val="0"/>
          <w14:ligatures w14:val="none"/>
        </w:rPr>
        <w:t xml:space="preserve">, Director and Founder, </w:t>
      </w:r>
      <w:r w:rsidRPr="00B271E1">
        <w:rPr>
          <w:rFonts w:eastAsia="Calibri" w:cs="Times New Roman"/>
          <w:b/>
          <w:bCs/>
          <w:kern w:val="0"/>
          <w14:ligatures w14:val="none"/>
        </w:rPr>
        <w:t>ETORE Advisory</w:t>
      </w:r>
    </w:p>
    <w:p w14:paraId="688D8054" w14:textId="77777777" w:rsidR="00FE72DB" w:rsidRPr="00B271E1" w:rsidRDefault="00FE72DB" w:rsidP="00F97E52">
      <w:pPr>
        <w:spacing w:after="0" w:line="240" w:lineRule="auto"/>
        <w:rPr>
          <w:rFonts w:eastAsia="Calibri" w:cs="Times New Roman"/>
          <w:kern w:val="0"/>
          <w14:ligatures w14:val="none"/>
        </w:rPr>
      </w:pPr>
      <w:r w:rsidRPr="00B271E1">
        <w:rPr>
          <w:rFonts w:eastAsia="Calibri" w:cs="Times New Roman"/>
          <w:kern w:val="0"/>
          <w14:ligatures w14:val="none"/>
        </w:rPr>
        <w:t>Speakers:</w:t>
      </w:r>
    </w:p>
    <w:p w14:paraId="71EDF264" w14:textId="5CE975A6" w:rsidR="003673D3" w:rsidRPr="00B271E1" w:rsidRDefault="00FE72DB" w:rsidP="00F97E52">
      <w:pPr>
        <w:pStyle w:val="ListParagraph"/>
        <w:numPr>
          <w:ilvl w:val="0"/>
          <w:numId w:val="44"/>
        </w:numPr>
        <w:spacing w:after="0" w:line="240" w:lineRule="auto"/>
        <w:rPr>
          <w:rFonts w:eastAsia="Calibri" w:cs="Times New Roman"/>
          <w:kern w:val="0"/>
          <w14:ligatures w14:val="none"/>
        </w:rPr>
      </w:pPr>
      <w:r w:rsidRPr="00B271E1">
        <w:rPr>
          <w:rFonts w:eastAsia="Calibri" w:cs="Times New Roman"/>
          <w:b/>
          <w:bCs/>
          <w:kern w:val="0"/>
          <w14:ligatures w14:val="none"/>
        </w:rPr>
        <w:t>Uwe Fleischhauer</w:t>
      </w:r>
      <w:r w:rsidRPr="00B271E1">
        <w:rPr>
          <w:rFonts w:eastAsia="Calibri" w:cs="Times New Roman"/>
          <w:kern w:val="0"/>
          <w14:ligatures w14:val="none"/>
        </w:rPr>
        <w:t xml:space="preserve">, Head of Infrastructure, </w:t>
      </w:r>
      <w:r w:rsidRPr="00B271E1">
        <w:rPr>
          <w:rFonts w:eastAsia="Calibri" w:cs="Times New Roman"/>
          <w:b/>
          <w:bCs/>
          <w:kern w:val="0"/>
          <w14:ligatures w14:val="none"/>
        </w:rPr>
        <w:t>YIELCO Investments</w:t>
      </w:r>
    </w:p>
    <w:p w14:paraId="44C8C4BA" w14:textId="70C46F84" w:rsidR="006F7B15" w:rsidRPr="00B271E1" w:rsidRDefault="006F7B15" w:rsidP="00F97E52">
      <w:pPr>
        <w:pStyle w:val="ListParagraph"/>
        <w:numPr>
          <w:ilvl w:val="0"/>
          <w:numId w:val="44"/>
        </w:numPr>
        <w:spacing w:after="0" w:line="240" w:lineRule="auto"/>
        <w:rPr>
          <w:rFonts w:eastAsia="Calibri" w:cs="Times New Roman"/>
          <w:kern w:val="0"/>
          <w14:ligatures w14:val="none"/>
        </w:rPr>
      </w:pPr>
      <w:r w:rsidRPr="00B271E1">
        <w:rPr>
          <w:rFonts w:eastAsia="Calibri" w:cs="Times New Roman"/>
          <w:b/>
          <w:bCs/>
          <w:kern w:val="0"/>
          <w14:ligatures w14:val="none"/>
        </w:rPr>
        <w:t>Julia Schiffer</w:t>
      </w:r>
      <w:r w:rsidRPr="00B271E1">
        <w:rPr>
          <w:rFonts w:eastAsia="Calibri" w:cs="Times New Roman"/>
          <w:kern w:val="0"/>
          <w14:ligatures w14:val="none"/>
        </w:rPr>
        <w:t xml:space="preserve">, Head of Infrastructure Europe / Partner, </w:t>
      </w:r>
      <w:r w:rsidRPr="00B271E1">
        <w:rPr>
          <w:rFonts w:eastAsia="Calibri" w:cs="Times New Roman"/>
          <w:b/>
          <w:bCs/>
          <w:kern w:val="0"/>
          <w14:ligatures w14:val="none"/>
        </w:rPr>
        <w:t>Mercer Alternative</w:t>
      </w:r>
    </w:p>
    <w:p w14:paraId="3501DD78" w14:textId="7585507B" w:rsidR="007C4B71" w:rsidRPr="00B271E1" w:rsidRDefault="007C4B71" w:rsidP="00F97E52">
      <w:pPr>
        <w:pStyle w:val="ListParagraph"/>
        <w:numPr>
          <w:ilvl w:val="0"/>
          <w:numId w:val="44"/>
        </w:numPr>
        <w:spacing w:after="0" w:line="240" w:lineRule="auto"/>
        <w:rPr>
          <w:rFonts w:eastAsia="Calibri" w:cs="Times New Roman"/>
          <w:kern w:val="0"/>
          <w14:ligatures w14:val="none"/>
        </w:rPr>
      </w:pPr>
      <w:r w:rsidRPr="00B271E1">
        <w:rPr>
          <w:rFonts w:eastAsia="Calibri" w:cs="Times New Roman"/>
          <w:b/>
          <w:bCs/>
          <w:kern w:val="0"/>
          <w14:ligatures w14:val="none"/>
        </w:rPr>
        <w:t>Tom Debakker</w:t>
      </w:r>
      <w:r w:rsidRPr="00B271E1">
        <w:rPr>
          <w:rFonts w:eastAsia="Calibri" w:cs="Times New Roman"/>
          <w:kern w:val="0"/>
          <w14:ligatures w14:val="none"/>
        </w:rPr>
        <w:t xml:space="preserve">, Principal, Infrastructure and Real Assets team, </w:t>
      </w:r>
      <w:r w:rsidRPr="00B271E1">
        <w:rPr>
          <w:rFonts w:eastAsia="Calibri" w:cs="Times New Roman"/>
          <w:b/>
          <w:bCs/>
          <w:kern w:val="0"/>
          <w14:ligatures w14:val="none"/>
        </w:rPr>
        <w:t>StepStone Group</w:t>
      </w:r>
    </w:p>
    <w:p w14:paraId="500F3B7F" w14:textId="77777777" w:rsidR="00FE72DB" w:rsidRPr="00B271E1" w:rsidRDefault="00FE72DB" w:rsidP="00F97E52">
      <w:pPr>
        <w:spacing w:after="0" w:line="240" w:lineRule="auto"/>
        <w:rPr>
          <w:rFonts w:eastAsia="Calibri" w:cs="Calibri"/>
          <w:b/>
          <w:bCs/>
        </w:rPr>
      </w:pPr>
    </w:p>
    <w:p w14:paraId="2E3B52E9" w14:textId="32DD0B93" w:rsidR="00782315" w:rsidRPr="00B271E1" w:rsidRDefault="001E697B" w:rsidP="00F97E52">
      <w:pPr>
        <w:spacing w:after="0" w:line="240" w:lineRule="auto"/>
        <w:rPr>
          <w:rFonts w:eastAsia="Calibri" w:cs="Calibri"/>
          <w:color w:val="00B050"/>
          <w:u w:val="single"/>
        </w:rPr>
      </w:pPr>
      <w:r w:rsidRPr="00B271E1">
        <w:rPr>
          <w:rFonts w:eastAsia="Calibri" w:cs="Calibri"/>
          <w:b/>
          <w:bCs/>
        </w:rPr>
        <w:t>12.</w:t>
      </w:r>
      <w:r w:rsidR="00261611" w:rsidRPr="00B271E1">
        <w:rPr>
          <w:rFonts w:eastAsia="Calibri" w:cs="Calibri"/>
          <w:b/>
          <w:bCs/>
        </w:rPr>
        <w:t>3</w:t>
      </w:r>
      <w:r w:rsidRPr="00B271E1">
        <w:rPr>
          <w:rFonts w:eastAsia="Calibri" w:cs="Calibri"/>
          <w:b/>
          <w:bCs/>
        </w:rPr>
        <w:t xml:space="preserve">0 Panel: </w:t>
      </w:r>
      <w:bookmarkEnd w:id="20"/>
      <w:bookmarkEnd w:id="21"/>
      <w:bookmarkEnd w:id="22"/>
      <w:r w:rsidR="00782315" w:rsidRPr="00B271E1">
        <w:rPr>
          <w:rFonts w:eastAsia="Calibri" w:cs="Calibri"/>
          <w:color w:val="00B050"/>
          <w:u w:val="single"/>
        </w:rPr>
        <w:t xml:space="preserve">Decarbonisation in a fragmented policy </w:t>
      </w:r>
      <w:r w:rsidR="002B31D0" w:rsidRPr="00B271E1">
        <w:rPr>
          <w:rFonts w:eastAsia="Calibri" w:cs="Calibri"/>
          <w:color w:val="00B050"/>
          <w:u w:val="single"/>
        </w:rPr>
        <w:t>landscape</w:t>
      </w:r>
    </w:p>
    <w:p w14:paraId="5AC28491" w14:textId="2AD28C69" w:rsidR="008F7589" w:rsidRPr="00362D7F" w:rsidRDefault="008F7589" w:rsidP="00F97E52">
      <w:pPr>
        <w:pStyle w:val="ListParagraph"/>
        <w:numPr>
          <w:ilvl w:val="0"/>
          <w:numId w:val="53"/>
        </w:numPr>
        <w:spacing w:after="0" w:line="240" w:lineRule="auto"/>
        <w:rPr>
          <w:rFonts w:eastAsia="Calibri" w:cs="Times New Roman"/>
          <w:kern w:val="0"/>
          <w:lang w:val="en-US"/>
          <w14:ligatures w14:val="none"/>
        </w:rPr>
      </w:pPr>
      <w:r w:rsidRPr="00B271E1">
        <w:rPr>
          <w:rFonts w:eastAsia="Calibri" w:cs="Times New Roman"/>
          <w:kern w:val="0"/>
          <w14:ligatures w14:val="none"/>
        </w:rPr>
        <w:t>How should investors approach emerging</w:t>
      </w:r>
      <w:r w:rsidRPr="00362D7F">
        <w:rPr>
          <w:rFonts w:eastAsia="Calibri" w:cs="Times New Roman"/>
          <w:kern w:val="0"/>
          <w14:ligatures w14:val="none"/>
        </w:rPr>
        <w:t xml:space="preserve"> energy transition sub-sectors such as long-duration storage, hydrogen, district heat, and European transmission?</w:t>
      </w:r>
    </w:p>
    <w:p w14:paraId="68327AA1" w14:textId="344AC109" w:rsidR="00872275" w:rsidRPr="00362D7F" w:rsidRDefault="00872275" w:rsidP="00F97E52">
      <w:pPr>
        <w:pStyle w:val="ListParagraph"/>
        <w:numPr>
          <w:ilvl w:val="0"/>
          <w:numId w:val="53"/>
        </w:numPr>
        <w:spacing w:after="0" w:line="240" w:lineRule="auto"/>
        <w:rPr>
          <w:rFonts w:eastAsia="Calibri" w:cs="Times New Roman"/>
          <w:kern w:val="0"/>
          <w:lang w:val="en-US"/>
          <w14:ligatures w14:val="none"/>
        </w:rPr>
      </w:pPr>
      <w:r w:rsidRPr="00362D7F">
        <w:rPr>
          <w:rFonts w:eastAsia="Calibri" w:cs="Times New Roman"/>
          <w:kern w:val="0"/>
          <w14:ligatures w14:val="none"/>
        </w:rPr>
        <w:t>Is the Nordics, with the lowest electricity price in Europe, a model to follow?</w:t>
      </w:r>
    </w:p>
    <w:p w14:paraId="4DB1B18A" w14:textId="77777777" w:rsidR="008F12B9" w:rsidRPr="00362D7F" w:rsidRDefault="008F7589" w:rsidP="00F97E52">
      <w:pPr>
        <w:pStyle w:val="ListParagraph"/>
        <w:numPr>
          <w:ilvl w:val="0"/>
          <w:numId w:val="53"/>
        </w:numPr>
        <w:spacing w:after="0" w:line="240" w:lineRule="auto"/>
        <w:rPr>
          <w:rFonts w:eastAsia="Calibri" w:cs="Times New Roman"/>
          <w:kern w:val="0"/>
          <w:lang w:val="en-US"/>
          <w14:ligatures w14:val="none"/>
        </w:rPr>
      </w:pPr>
      <w:r w:rsidRPr="00362D7F">
        <w:rPr>
          <w:rFonts w:eastAsia="Calibri" w:cs="Times New Roman"/>
          <w:kern w:val="0"/>
          <w14:ligatures w14:val="none"/>
        </w:rPr>
        <w:t>How should investors build resilience in infrastructure assets to withstand climate shocks</w:t>
      </w:r>
    </w:p>
    <w:p w14:paraId="2DF9DBC2" w14:textId="671D551A" w:rsidR="001E697B" w:rsidRPr="00362D7F" w:rsidRDefault="008F12B9" w:rsidP="00F97E52">
      <w:pPr>
        <w:pStyle w:val="ListParagraph"/>
        <w:numPr>
          <w:ilvl w:val="0"/>
          <w:numId w:val="53"/>
        </w:numPr>
        <w:spacing w:after="0" w:line="240" w:lineRule="auto"/>
        <w:rPr>
          <w:rFonts w:eastAsia="Calibri" w:cs="Times New Roman"/>
          <w:kern w:val="0"/>
          <w:lang w:val="en-US"/>
          <w14:ligatures w14:val="none"/>
        </w:rPr>
      </w:pPr>
      <w:r w:rsidRPr="00362D7F">
        <w:rPr>
          <w:rFonts w:eastAsia="Calibri"/>
        </w:rPr>
        <w:t>Is climate data transforming investment decisions or just creating better narratives?</w:t>
      </w:r>
    </w:p>
    <w:p w14:paraId="1CAE5A96" w14:textId="541AFB9C" w:rsidR="00FF4E59" w:rsidRPr="00362D7F" w:rsidRDefault="00FF4E59" w:rsidP="00F97E52">
      <w:pPr>
        <w:spacing w:after="0" w:line="240" w:lineRule="auto"/>
        <w:rPr>
          <w:rFonts w:eastAsia="Calibri" w:cs="Times New Roman"/>
          <w:b/>
          <w:bCs/>
          <w:kern w:val="0"/>
          <w:lang w:val="en-US"/>
          <w14:ligatures w14:val="none"/>
        </w:rPr>
      </w:pPr>
      <w:r w:rsidRPr="00362D7F">
        <w:rPr>
          <w:rFonts w:eastAsia="Calibri" w:cs="Times New Roman"/>
          <w:kern w:val="0"/>
          <w:lang w:val="en-US"/>
          <w14:ligatures w14:val="none"/>
        </w:rPr>
        <w:t xml:space="preserve">Moderator: </w:t>
      </w:r>
      <w:r w:rsidRPr="00362D7F">
        <w:rPr>
          <w:rFonts w:eastAsia="Calibri" w:cs="Times New Roman"/>
          <w:b/>
          <w:bCs/>
          <w:kern w:val="0"/>
          <w:lang w:val="en-US"/>
          <w14:ligatures w14:val="none"/>
        </w:rPr>
        <w:t>Ionna Trofimova Elliot</w:t>
      </w:r>
      <w:r w:rsidRPr="00362D7F">
        <w:rPr>
          <w:rFonts w:eastAsia="Calibri" w:cs="Times New Roman"/>
          <w:kern w:val="0"/>
          <w:lang w:val="en-US"/>
          <w14:ligatures w14:val="none"/>
        </w:rPr>
        <w:t xml:space="preserve">, Director, </w:t>
      </w:r>
      <w:r w:rsidRPr="00362D7F">
        <w:rPr>
          <w:rFonts w:eastAsia="Calibri" w:cs="Times New Roman"/>
          <w:b/>
          <w:bCs/>
          <w:kern w:val="0"/>
          <w:lang w:val="en-US"/>
          <w14:ligatures w14:val="none"/>
        </w:rPr>
        <w:t>Borderless Renewables</w:t>
      </w:r>
    </w:p>
    <w:p w14:paraId="78D0B9D7" w14:textId="75E992B7" w:rsidR="004B4CFA" w:rsidRPr="00362D7F" w:rsidRDefault="004B4CFA" w:rsidP="00F97E52">
      <w:pPr>
        <w:spacing w:after="0" w:line="240" w:lineRule="auto"/>
        <w:rPr>
          <w:rFonts w:eastAsia="Calibri" w:cs="Times New Roman"/>
          <w:kern w:val="0"/>
          <w:lang w:val="en-US"/>
          <w14:ligatures w14:val="none"/>
        </w:rPr>
      </w:pPr>
      <w:r w:rsidRPr="00362D7F">
        <w:rPr>
          <w:rFonts w:eastAsia="Calibri" w:cs="Times New Roman"/>
          <w:kern w:val="0"/>
          <w:lang w:val="en-US"/>
          <w14:ligatures w14:val="none"/>
        </w:rPr>
        <w:t>Speakers:</w:t>
      </w:r>
    </w:p>
    <w:p w14:paraId="625DF85A" w14:textId="77777777" w:rsidR="00F910FF" w:rsidRPr="008054DB" w:rsidRDefault="004B4CFA" w:rsidP="00F97E52">
      <w:pPr>
        <w:pStyle w:val="ListParagraph"/>
        <w:numPr>
          <w:ilvl w:val="0"/>
          <w:numId w:val="71"/>
        </w:numPr>
        <w:spacing w:after="0" w:line="240" w:lineRule="auto"/>
        <w:rPr>
          <w:rFonts w:eastAsia="Calibri" w:cs="Times New Roman"/>
          <w:kern w:val="0"/>
          <w:lang w:val="en-US"/>
          <w14:ligatures w14:val="none"/>
        </w:rPr>
      </w:pPr>
      <w:r w:rsidRPr="008054DB">
        <w:rPr>
          <w:rFonts w:eastAsia="Calibri" w:cs="Times New Roman"/>
          <w:b/>
          <w:bCs/>
          <w:kern w:val="0"/>
          <w:lang w:val="en-US"/>
          <w14:ligatures w14:val="none"/>
        </w:rPr>
        <w:t>George Anstey</w:t>
      </w:r>
      <w:r w:rsidRPr="008054DB">
        <w:rPr>
          <w:rFonts w:eastAsia="Calibri" w:cs="Times New Roman"/>
          <w:kern w:val="0"/>
          <w:lang w:val="en-US"/>
          <w14:ligatures w14:val="none"/>
        </w:rPr>
        <w:t xml:space="preserve">, Senior Managing Director, </w:t>
      </w:r>
      <w:r w:rsidRPr="008054DB">
        <w:rPr>
          <w:rFonts w:eastAsia="Calibri" w:cs="Times New Roman"/>
          <w:b/>
          <w:bCs/>
          <w:kern w:val="0"/>
          <w:lang w:val="en-US"/>
          <w14:ligatures w14:val="none"/>
        </w:rPr>
        <w:t>NERA</w:t>
      </w:r>
    </w:p>
    <w:p w14:paraId="34FA83A4" w14:textId="77777777" w:rsidR="000359CE" w:rsidRPr="008054DB" w:rsidRDefault="00F910FF" w:rsidP="00F97E52">
      <w:pPr>
        <w:pStyle w:val="ListParagraph"/>
        <w:numPr>
          <w:ilvl w:val="0"/>
          <w:numId w:val="71"/>
        </w:numPr>
        <w:spacing w:after="0" w:line="240" w:lineRule="auto"/>
        <w:rPr>
          <w:rFonts w:eastAsia="Calibri" w:cs="Times New Roman"/>
          <w:kern w:val="0"/>
          <w:lang w:val="en-US"/>
          <w14:ligatures w14:val="none"/>
        </w:rPr>
      </w:pPr>
      <w:r w:rsidRPr="008054DB">
        <w:rPr>
          <w:rFonts w:eastAsia="Calibri" w:cs="Times New Roman"/>
          <w:b/>
          <w:bCs/>
          <w:kern w:val="0"/>
          <w:lang w:val="en-US"/>
          <w14:ligatures w14:val="none"/>
        </w:rPr>
        <w:t>Eric Kaleja</w:t>
      </w:r>
      <w:r w:rsidRPr="008054DB">
        <w:rPr>
          <w:rFonts w:eastAsia="Calibri" w:cs="Times New Roman"/>
          <w:kern w:val="0"/>
          <w:lang w:val="en-US"/>
          <w14:ligatures w14:val="none"/>
        </w:rPr>
        <w:t xml:space="preserve">, Senior Impact / Climate Manager, </w:t>
      </w:r>
      <w:r w:rsidRPr="008054DB">
        <w:rPr>
          <w:rFonts w:eastAsia="Calibri" w:cs="Times New Roman"/>
          <w:b/>
          <w:bCs/>
          <w:kern w:val="0"/>
          <w:lang w:val="en-US"/>
          <w14:ligatures w14:val="none"/>
        </w:rPr>
        <w:t>DEG</w:t>
      </w:r>
    </w:p>
    <w:p w14:paraId="35309258" w14:textId="77777777" w:rsidR="00524224" w:rsidRPr="004F1823" w:rsidRDefault="000359CE" w:rsidP="00F97E52">
      <w:pPr>
        <w:pStyle w:val="ListParagraph"/>
        <w:numPr>
          <w:ilvl w:val="0"/>
          <w:numId w:val="71"/>
        </w:numPr>
        <w:spacing w:after="0" w:line="240" w:lineRule="auto"/>
        <w:rPr>
          <w:rFonts w:eastAsia="Calibri" w:cs="Times New Roman"/>
          <w:kern w:val="0"/>
          <w:highlight w:val="red"/>
          <w:lang w:val="en-US"/>
          <w14:ligatures w14:val="none"/>
        </w:rPr>
      </w:pPr>
      <w:r w:rsidRPr="004F1823">
        <w:rPr>
          <w:rFonts w:eastAsia="Calibri" w:cs="Times New Roman"/>
          <w:b/>
          <w:bCs/>
          <w:kern w:val="0"/>
          <w:highlight w:val="red"/>
          <w:lang w:val="en-US"/>
          <w14:ligatures w14:val="none"/>
        </w:rPr>
        <w:t>Salvatore Santoro</w:t>
      </w:r>
      <w:r w:rsidRPr="004F1823">
        <w:rPr>
          <w:rFonts w:eastAsia="Calibri" w:cs="Times New Roman"/>
          <w:kern w:val="0"/>
          <w:highlight w:val="red"/>
          <w:lang w:val="en-US"/>
          <w14:ligatures w14:val="none"/>
        </w:rPr>
        <w:t>, Global Head of Renewables</w:t>
      </w:r>
      <w:r w:rsidR="00CF5F00" w:rsidRPr="004F1823">
        <w:rPr>
          <w:rFonts w:eastAsia="Calibri" w:cs="Times New Roman"/>
          <w:kern w:val="0"/>
          <w:highlight w:val="red"/>
          <w:lang w:val="en-US"/>
          <w14:ligatures w14:val="none"/>
        </w:rPr>
        <w:t xml:space="preserve"> and</w:t>
      </w:r>
      <w:r w:rsidRPr="004F1823">
        <w:rPr>
          <w:rFonts w:eastAsia="Calibri" w:cs="Times New Roman"/>
          <w:kern w:val="0"/>
          <w:highlight w:val="red"/>
          <w:lang w:val="en-US"/>
          <w14:ligatures w14:val="none"/>
        </w:rPr>
        <w:t xml:space="preserve"> Infrastructure</w:t>
      </w:r>
      <w:r w:rsidRPr="004F1823">
        <w:rPr>
          <w:rFonts w:eastAsia="Calibri" w:cs="Times New Roman"/>
          <w:b/>
          <w:bCs/>
          <w:kern w:val="0"/>
          <w:highlight w:val="red"/>
          <w:lang w:val="en-US"/>
          <w14:ligatures w14:val="none"/>
        </w:rPr>
        <w:t>, DNB Carnegie</w:t>
      </w:r>
    </w:p>
    <w:p w14:paraId="6E1864BD" w14:textId="28F37764" w:rsidR="004B4CFA" w:rsidRPr="008054DB" w:rsidRDefault="00516C48" w:rsidP="00F97E52">
      <w:pPr>
        <w:pStyle w:val="ListParagraph"/>
        <w:numPr>
          <w:ilvl w:val="0"/>
          <w:numId w:val="71"/>
        </w:numPr>
        <w:spacing w:after="0" w:line="240" w:lineRule="auto"/>
        <w:rPr>
          <w:rFonts w:eastAsia="Calibri" w:cs="Times New Roman"/>
          <w:b/>
          <w:bCs/>
          <w:kern w:val="0"/>
          <w:lang w:val="en-US"/>
          <w14:ligatures w14:val="none"/>
        </w:rPr>
      </w:pPr>
      <w:r w:rsidRPr="008054DB">
        <w:rPr>
          <w:rFonts w:eastAsia="Calibri" w:cs="Times New Roman"/>
          <w:b/>
          <w:bCs/>
          <w:kern w:val="0"/>
          <w:lang w:val="en-US"/>
          <w14:ligatures w14:val="none"/>
        </w:rPr>
        <w:t xml:space="preserve">James Falzon, </w:t>
      </w:r>
      <w:r w:rsidRPr="008054DB">
        <w:rPr>
          <w:rFonts w:eastAsia="Calibri" w:cs="Times New Roman"/>
          <w:kern w:val="0"/>
          <w:lang w:val="en-US"/>
          <w14:ligatures w14:val="none"/>
        </w:rPr>
        <w:t>Associate Director, Sustainable Infrastructure</w:t>
      </w:r>
      <w:r w:rsidRPr="008054DB">
        <w:rPr>
          <w:rFonts w:eastAsia="Calibri" w:cs="Times New Roman"/>
          <w:b/>
          <w:bCs/>
          <w:kern w:val="0"/>
          <w:lang w:val="en-US"/>
          <w14:ligatures w14:val="none"/>
        </w:rPr>
        <w:t xml:space="preserve">, ERBD </w:t>
      </w:r>
      <w:r w:rsidR="00524224" w:rsidRPr="008054DB">
        <w:rPr>
          <w:rFonts w:eastAsia="Calibri" w:cs="Times New Roman"/>
          <w:b/>
          <w:bCs/>
          <w:kern w:val="0"/>
          <w:lang w:val="en-US"/>
          <w14:ligatures w14:val="none"/>
        </w:rPr>
        <w:t xml:space="preserve"> </w:t>
      </w:r>
      <w:r w:rsidR="00315AB6" w:rsidRPr="008054DB">
        <w:rPr>
          <w:rFonts w:eastAsia="Calibri" w:cs="Times New Roman"/>
          <w:b/>
          <w:bCs/>
          <w:kern w:val="0"/>
          <w:lang w:val="en-US"/>
          <w14:ligatures w14:val="none"/>
        </w:rPr>
        <w:br/>
      </w:r>
    </w:p>
    <w:p w14:paraId="512FE20F" w14:textId="5942519C" w:rsidR="00EB261B" w:rsidRPr="00B271E1" w:rsidRDefault="00261611" w:rsidP="00261611">
      <w:pPr>
        <w:spacing w:after="0" w:line="240" w:lineRule="auto"/>
        <w:rPr>
          <w:rFonts w:eastAsia="Calibri" w:cs="Calibri"/>
          <w:b/>
          <w:bCs/>
        </w:rPr>
      </w:pPr>
      <w:r w:rsidRPr="00B271E1">
        <w:rPr>
          <w:rFonts w:eastAsia="Calibri" w:cs="Calibri"/>
          <w:b/>
          <w:bCs/>
          <w:color w:val="000000" w:themeColor="text1"/>
        </w:rPr>
        <w:t>13.10</w:t>
      </w:r>
      <w:r w:rsidR="008F7589" w:rsidRPr="00B271E1">
        <w:rPr>
          <w:rFonts w:eastAsia="Calibri" w:cs="Calibri"/>
          <w:color w:val="00B050"/>
          <w:u w:val="single"/>
        </w:rPr>
        <w:t xml:space="preserve"> </w:t>
      </w:r>
      <w:r w:rsidR="009C2BAB" w:rsidRPr="00B271E1">
        <w:rPr>
          <w:rFonts w:eastAsia="Calibri" w:cs="Calibri"/>
          <w:color w:val="00B050"/>
          <w:u w:val="single"/>
        </w:rPr>
        <w:t xml:space="preserve">Networking </w:t>
      </w:r>
      <w:r w:rsidR="009700DD" w:rsidRPr="00B271E1">
        <w:rPr>
          <w:rFonts w:eastAsia="Calibri" w:cs="Calibri"/>
          <w:color w:val="00B050"/>
          <w:u w:val="single"/>
        </w:rPr>
        <w:t>Lunch</w:t>
      </w:r>
      <w:r w:rsidR="009C2BAB" w:rsidRPr="00B271E1">
        <w:rPr>
          <w:rFonts w:eastAsia="Calibri" w:cs="Calibri"/>
          <w:color w:val="00B050"/>
          <w:u w:val="single"/>
        </w:rPr>
        <w:t xml:space="preserve"> </w:t>
      </w:r>
      <w:r w:rsidR="009700DD" w:rsidRPr="00B271E1">
        <w:rPr>
          <w:rFonts w:eastAsia="Calibri" w:cs="Calibri"/>
          <w:color w:val="00B050"/>
          <w:u w:val="single"/>
        </w:rPr>
        <w:t>B</w:t>
      </w:r>
      <w:r w:rsidR="009C2BAB" w:rsidRPr="00B271E1">
        <w:rPr>
          <w:rFonts w:eastAsia="Calibri" w:cs="Calibri"/>
          <w:color w:val="00B050"/>
          <w:u w:val="single"/>
        </w:rPr>
        <w:t>reak</w:t>
      </w:r>
    </w:p>
    <w:p w14:paraId="746B800B" w14:textId="65D3BE1C" w:rsidR="00186953" w:rsidRPr="00B271E1" w:rsidRDefault="00C06385" w:rsidP="00F97E52">
      <w:pPr>
        <w:tabs>
          <w:tab w:val="left" w:pos="2193"/>
        </w:tabs>
        <w:spacing w:after="0" w:line="240" w:lineRule="auto"/>
        <w:jc w:val="both"/>
        <w:rPr>
          <w:rFonts w:eastAsia="Calibri" w:cs="Calibri"/>
          <w:color w:val="00B050"/>
          <w:u w:val="single"/>
        </w:rPr>
      </w:pPr>
      <w:bookmarkStart w:id="23" w:name="_Hlk207619296"/>
      <w:r w:rsidRPr="00B271E1">
        <w:rPr>
          <w:rFonts w:eastAsia="Calibri" w:cs="Calibri"/>
          <w:i/>
          <w:iCs/>
        </w:rPr>
        <w:br/>
      </w:r>
      <w:r w:rsidRPr="00B271E1">
        <w:rPr>
          <w:rFonts w:eastAsia="Calibri" w:cs="Calibri"/>
          <w:b/>
          <w:bCs/>
        </w:rPr>
        <w:t>13.</w:t>
      </w:r>
      <w:r w:rsidR="00261611" w:rsidRPr="00B271E1">
        <w:rPr>
          <w:rFonts w:eastAsia="Calibri" w:cs="Calibri"/>
          <w:b/>
          <w:bCs/>
        </w:rPr>
        <w:t>1</w:t>
      </w:r>
      <w:r w:rsidRPr="00B271E1">
        <w:rPr>
          <w:rFonts w:eastAsia="Calibri" w:cs="Calibri"/>
          <w:b/>
          <w:bCs/>
        </w:rPr>
        <w:t>5</w:t>
      </w:r>
      <w:r w:rsidRPr="00B271E1">
        <w:rPr>
          <w:rFonts w:eastAsia="Calibri" w:cs="Calibri"/>
        </w:rPr>
        <w:t xml:space="preserve"> </w:t>
      </w:r>
      <w:r w:rsidR="006A38B2" w:rsidRPr="00B271E1">
        <w:rPr>
          <w:rFonts w:eastAsia="Calibri" w:cs="Calibri"/>
          <w:color w:val="00B050"/>
          <w:u w:val="single"/>
        </w:rPr>
        <w:t xml:space="preserve">Women in Real Assets Circle lunch </w:t>
      </w:r>
    </w:p>
    <w:p w14:paraId="6DAE5B77" w14:textId="77777777" w:rsidR="00DE1F81" w:rsidRPr="00B271E1" w:rsidRDefault="00DE1F81" w:rsidP="00F97E52">
      <w:pPr>
        <w:spacing w:after="0" w:line="240" w:lineRule="auto"/>
        <w:jc w:val="center"/>
        <w:rPr>
          <w:rFonts w:eastAsia="Calibri" w:cs="Calibri"/>
          <w:color w:val="00B050"/>
          <w:u w:val="single"/>
        </w:rPr>
      </w:pPr>
    </w:p>
    <w:p w14:paraId="33CD46CA" w14:textId="58F1202B" w:rsidR="00186953" w:rsidRPr="00B271E1" w:rsidRDefault="00186953" w:rsidP="005C6BD3">
      <w:pPr>
        <w:spacing w:after="0" w:line="240" w:lineRule="auto"/>
        <w:jc w:val="center"/>
        <w:rPr>
          <w:rFonts w:eastAsia="Calibri" w:cs="Calibri"/>
        </w:rPr>
      </w:pPr>
      <w:r w:rsidRPr="00B271E1">
        <w:rPr>
          <w:rFonts w:eastAsia="Calibri" w:cs="Calibri"/>
          <w:b/>
          <w:bCs/>
        </w:rPr>
        <w:lastRenderedPageBreak/>
        <w:t>Real Assets Plenary</w:t>
      </w:r>
    </w:p>
    <w:p w14:paraId="652192FD" w14:textId="04588FDB" w:rsidR="00186953" w:rsidRPr="00B271E1" w:rsidRDefault="00186953" w:rsidP="00F97E52">
      <w:pPr>
        <w:tabs>
          <w:tab w:val="left" w:pos="2193"/>
        </w:tabs>
        <w:spacing w:after="0" w:line="240" w:lineRule="auto"/>
        <w:jc w:val="center"/>
        <w:rPr>
          <w:rFonts w:eastAsia="Calibri" w:cs="Calibri"/>
          <w:i/>
          <w:iCs/>
        </w:rPr>
      </w:pPr>
      <w:r w:rsidRPr="00B271E1">
        <w:rPr>
          <w:rFonts w:eastAsia="Calibri" w:cs="Calibri"/>
          <w:i/>
          <w:iCs/>
        </w:rPr>
        <w:t xml:space="preserve">Once </w:t>
      </w:r>
      <w:r w:rsidR="00E3008B" w:rsidRPr="00B271E1">
        <w:rPr>
          <w:rFonts w:eastAsia="Calibri" w:cs="Calibri"/>
          <w:i/>
          <w:iCs/>
        </w:rPr>
        <w:t>again,</w:t>
      </w:r>
      <w:r w:rsidRPr="00B271E1">
        <w:rPr>
          <w:rFonts w:eastAsia="Calibri" w:cs="Calibri"/>
          <w:i/>
          <w:iCs/>
        </w:rPr>
        <w:t xml:space="preserve"> the audiences rejoin for a deeper dive into the real assets world – starting with a lively debate on the for and against of joining up real assets teams, followed by sector specific panels</w:t>
      </w:r>
    </w:p>
    <w:p w14:paraId="68003277" w14:textId="77777777" w:rsidR="00186953" w:rsidRPr="00B271E1" w:rsidRDefault="00186953" w:rsidP="00F97E52">
      <w:pPr>
        <w:pStyle w:val="ListParagraph"/>
        <w:spacing w:after="0" w:line="240" w:lineRule="auto"/>
        <w:rPr>
          <w:rFonts w:eastAsia="Calibri" w:cs="Calibri"/>
        </w:rPr>
      </w:pPr>
    </w:p>
    <w:p w14:paraId="7F89E862" w14:textId="4AA20D46" w:rsidR="001D043A" w:rsidRPr="00B271E1" w:rsidRDefault="005C0A4E" w:rsidP="001D043A">
      <w:pPr>
        <w:spacing w:after="0" w:line="240" w:lineRule="auto"/>
        <w:ind w:left="720" w:hanging="720"/>
        <w:rPr>
          <w:rFonts w:eastAsia="Calibri" w:cs="Arial"/>
          <w:b/>
          <w:bCs/>
          <w:color w:val="00B050"/>
          <w:kern w:val="0"/>
          <w14:ligatures w14:val="none"/>
        </w:rPr>
      </w:pPr>
      <w:bookmarkStart w:id="24" w:name="_Hlk198133958"/>
      <w:bookmarkStart w:id="25" w:name="_Hlk194316935"/>
      <w:bookmarkStart w:id="26" w:name="_Hlk201327815"/>
      <w:bookmarkStart w:id="27" w:name="_Hlk204075981"/>
      <w:bookmarkEnd w:id="23"/>
      <w:r w:rsidRPr="00B271E1">
        <w:rPr>
          <w:rFonts w:eastAsia="Calibri" w:cs="Calibri"/>
          <w:b/>
          <w:bCs/>
        </w:rPr>
        <w:t>14.</w:t>
      </w:r>
      <w:r w:rsidR="00261611" w:rsidRPr="00B271E1">
        <w:rPr>
          <w:rFonts w:eastAsia="Calibri" w:cs="Calibri"/>
          <w:b/>
          <w:bCs/>
        </w:rPr>
        <w:t>15</w:t>
      </w:r>
      <w:r w:rsidRPr="00B271E1">
        <w:rPr>
          <w:rFonts w:eastAsia="Calibri" w:cs="Calibri"/>
          <w:b/>
          <w:bCs/>
        </w:rPr>
        <w:t xml:space="preserve"> </w:t>
      </w:r>
      <w:r w:rsidR="001D043A" w:rsidRPr="00B271E1">
        <w:rPr>
          <w:rFonts w:eastAsia="Calibri" w:cs="Arial"/>
          <w:b/>
          <w:bCs/>
        </w:rPr>
        <w:t xml:space="preserve">Real asset presentation: </w:t>
      </w:r>
      <w:r w:rsidR="001D043A" w:rsidRPr="00B271E1">
        <w:rPr>
          <w:rFonts w:eastAsia="Calibri" w:cs="Arial"/>
          <w:color w:val="00B050"/>
          <w:kern w:val="0"/>
          <w:u w:val="single"/>
          <w14:ligatures w14:val="none"/>
        </w:rPr>
        <w:t>The innovation halo: Scaling a 4 million sq ft R&amp;D ecosystem</w:t>
      </w:r>
    </w:p>
    <w:p w14:paraId="68A4FE8C" w14:textId="77777777" w:rsidR="001D043A" w:rsidRPr="00B271E1" w:rsidRDefault="001D043A" w:rsidP="001D043A">
      <w:pPr>
        <w:spacing w:after="0" w:line="240" w:lineRule="auto"/>
        <w:ind w:left="720" w:hanging="720"/>
        <w:rPr>
          <w:rFonts w:eastAsia="Calibri" w:cs="Arial"/>
          <w:b/>
          <w:bCs/>
          <w:kern w:val="0"/>
          <w14:ligatures w14:val="none"/>
        </w:rPr>
      </w:pPr>
      <w:r w:rsidRPr="00B271E1">
        <w:rPr>
          <w:rFonts w:eastAsia="Calibri" w:cs="Arial"/>
          <w:kern w:val="0"/>
          <w14:ligatures w14:val="none"/>
        </w:rPr>
        <w:t>Speaker</w:t>
      </w:r>
      <w:r w:rsidRPr="00B271E1">
        <w:rPr>
          <w:rFonts w:eastAsia="Calibri" w:cs="Arial"/>
          <w:b/>
          <w:bCs/>
          <w:kern w:val="0"/>
          <w14:ligatures w14:val="none"/>
        </w:rPr>
        <w:t xml:space="preserve">: </w:t>
      </w:r>
      <w:r w:rsidRPr="00B271E1">
        <w:rPr>
          <w:b/>
          <w:bCs/>
        </w:rPr>
        <w:t xml:space="preserve">Ned Williams, </w:t>
      </w:r>
      <w:r w:rsidRPr="00B271E1">
        <w:t xml:space="preserve">Managing Director, </w:t>
      </w:r>
      <w:r w:rsidRPr="00B271E1">
        <w:rPr>
          <w:b/>
          <w:bCs/>
        </w:rPr>
        <w:t>Evans Randall Investors</w:t>
      </w:r>
    </w:p>
    <w:p w14:paraId="6F20F6CF" w14:textId="1CC61FF2" w:rsidR="001D043A" w:rsidRPr="00B271E1" w:rsidRDefault="001D043A" w:rsidP="00F97E52">
      <w:pPr>
        <w:spacing w:after="0" w:line="240" w:lineRule="auto"/>
        <w:rPr>
          <w:rFonts w:eastAsia="Calibri" w:cs="Calibri"/>
          <w:b/>
          <w:bCs/>
        </w:rPr>
      </w:pPr>
    </w:p>
    <w:p w14:paraId="4FF99341" w14:textId="6B224FB3" w:rsidR="005B76DF" w:rsidRPr="00445D48" w:rsidRDefault="001D043A" w:rsidP="00F97E52">
      <w:pPr>
        <w:spacing w:after="0" w:line="240" w:lineRule="auto"/>
        <w:rPr>
          <w:rFonts w:eastAsia="Calibri" w:cs="Calibri"/>
          <w:b/>
          <w:bCs/>
        </w:rPr>
      </w:pPr>
      <w:r w:rsidRPr="00B271E1">
        <w:rPr>
          <w:rFonts w:eastAsia="Calibri" w:cs="Calibri"/>
          <w:b/>
          <w:bCs/>
        </w:rPr>
        <w:t>14.</w:t>
      </w:r>
      <w:r w:rsidR="00261611" w:rsidRPr="00B271E1">
        <w:rPr>
          <w:rFonts w:eastAsia="Calibri" w:cs="Calibri"/>
          <w:b/>
          <w:bCs/>
        </w:rPr>
        <w:t>35</w:t>
      </w:r>
      <w:r w:rsidRPr="00B271E1">
        <w:rPr>
          <w:rFonts w:eastAsia="Calibri" w:cs="Calibri"/>
          <w:b/>
          <w:bCs/>
        </w:rPr>
        <w:t xml:space="preserve"> </w:t>
      </w:r>
      <w:r w:rsidR="00BF4F3F" w:rsidRPr="00B271E1">
        <w:rPr>
          <w:rFonts w:eastAsia="Calibri" w:cs="Calibri"/>
          <w:b/>
          <w:bCs/>
        </w:rPr>
        <w:t xml:space="preserve">Real Assets </w:t>
      </w:r>
      <w:r w:rsidR="00121572" w:rsidRPr="00B271E1">
        <w:rPr>
          <w:rFonts w:eastAsia="Calibri" w:cs="Calibri"/>
          <w:b/>
          <w:bCs/>
        </w:rPr>
        <w:t xml:space="preserve">Debate: </w:t>
      </w:r>
      <w:r w:rsidR="00121572" w:rsidRPr="00B271E1">
        <w:rPr>
          <w:rFonts w:eastAsia="Calibri" w:cs="Calibri"/>
          <w:color w:val="00B050"/>
          <w:u w:val="single"/>
        </w:rPr>
        <w:t>Unification or specialisation?</w:t>
      </w:r>
      <w:r w:rsidR="00BF4F3F" w:rsidRPr="00445D48">
        <w:rPr>
          <w:rFonts w:eastAsia="Calibri" w:cs="Calibri"/>
          <w:b/>
          <w:bCs/>
        </w:rPr>
        <w:br/>
      </w:r>
      <w:r w:rsidR="00C06385" w:rsidRPr="00445D48">
        <w:rPr>
          <w:rFonts w:eastAsia="Calibri" w:cs="Calibri"/>
          <w:i/>
          <w:iCs/>
        </w:rPr>
        <w:t>Join your peers for an on-stage debate featuring LPs and GPs as they debate:</w:t>
      </w:r>
      <w:r w:rsidR="00C06385" w:rsidRPr="00445D48">
        <w:rPr>
          <w:rFonts w:eastAsia="Calibri" w:cs="Calibri"/>
          <w:b/>
          <w:bCs/>
        </w:rPr>
        <w:t xml:space="preserve"> </w:t>
      </w:r>
    </w:p>
    <w:p w14:paraId="5E5217BF" w14:textId="23B41E42" w:rsidR="00C06385" w:rsidRPr="00445D48" w:rsidRDefault="00C06385" w:rsidP="00F97E52">
      <w:pPr>
        <w:pStyle w:val="ListParagraph"/>
        <w:numPr>
          <w:ilvl w:val="0"/>
          <w:numId w:val="35"/>
        </w:numPr>
        <w:spacing w:after="0" w:line="240" w:lineRule="auto"/>
        <w:rPr>
          <w:rFonts w:eastAsia="Calibri" w:cs="Calibri"/>
          <w:b/>
          <w:bCs/>
        </w:rPr>
      </w:pPr>
      <w:r w:rsidRPr="00445D48">
        <w:rPr>
          <w:rFonts w:eastAsia="Calibri" w:cs="Calibri"/>
        </w:rPr>
        <w:t xml:space="preserve">The case for convergence: How unified real assets teams unlock cross-asset </w:t>
      </w:r>
    </w:p>
    <w:p w14:paraId="0E65D0DB" w14:textId="77777777" w:rsidR="00C06385" w:rsidRPr="00445D48" w:rsidRDefault="00C06385" w:rsidP="00F97E52">
      <w:pPr>
        <w:pStyle w:val="ListParagraph"/>
        <w:spacing w:after="0" w:line="240" w:lineRule="auto"/>
        <w:rPr>
          <w:rFonts w:eastAsia="Calibri" w:cs="Calibri"/>
        </w:rPr>
      </w:pPr>
      <w:r w:rsidRPr="00445D48">
        <w:rPr>
          <w:rFonts w:eastAsia="Calibri" w:cs="Calibri"/>
        </w:rPr>
        <w:t xml:space="preserve">insights, improve capital allocation and align more naturally with multi-asset GP </w:t>
      </w:r>
    </w:p>
    <w:p w14:paraId="5D9BBEA8" w14:textId="77777777" w:rsidR="00C06385" w:rsidRPr="00445D48" w:rsidRDefault="00C06385" w:rsidP="00F97E52">
      <w:pPr>
        <w:pStyle w:val="ListParagraph"/>
        <w:spacing w:after="0" w:line="240" w:lineRule="auto"/>
        <w:rPr>
          <w:rFonts w:eastAsia="Calibri" w:cs="Calibri"/>
        </w:rPr>
      </w:pPr>
      <w:r w:rsidRPr="00445D48">
        <w:rPr>
          <w:rFonts w:eastAsia="Calibri" w:cs="Calibri"/>
        </w:rPr>
        <w:t xml:space="preserve">platforms </w:t>
      </w:r>
    </w:p>
    <w:p w14:paraId="27B01AF6" w14:textId="3B70488B" w:rsidR="00C06385" w:rsidRPr="00445D48" w:rsidRDefault="00C06385" w:rsidP="00F97E52">
      <w:pPr>
        <w:pStyle w:val="ListParagraph"/>
        <w:numPr>
          <w:ilvl w:val="0"/>
          <w:numId w:val="35"/>
        </w:numPr>
        <w:spacing w:after="0" w:line="240" w:lineRule="auto"/>
        <w:rPr>
          <w:rFonts w:eastAsia="Calibri" w:cs="Calibri"/>
        </w:rPr>
      </w:pPr>
      <w:r w:rsidRPr="00445D48">
        <w:rPr>
          <w:rFonts w:eastAsia="Calibri" w:cs="Calibri"/>
        </w:rPr>
        <w:t xml:space="preserve">The case for specialist silos: How dedicated real estate and infrastructure teams </w:t>
      </w:r>
    </w:p>
    <w:p w14:paraId="18017A6E" w14:textId="459F9894" w:rsidR="00FD71BA" w:rsidRPr="00445D48" w:rsidRDefault="00C06385" w:rsidP="00F97E52">
      <w:pPr>
        <w:pStyle w:val="ListParagraph"/>
        <w:spacing w:after="0" w:line="240" w:lineRule="auto"/>
        <w:rPr>
          <w:rFonts w:eastAsia="Calibri" w:cs="Calibri"/>
        </w:rPr>
      </w:pPr>
      <w:r w:rsidRPr="00445D48">
        <w:rPr>
          <w:rFonts w:eastAsia="Calibri" w:cs="Calibri"/>
        </w:rPr>
        <w:t>deliver deeper expertise, sharper underwriting and stronger governance as assets become more operational and complex</w:t>
      </w:r>
    </w:p>
    <w:p w14:paraId="584C9DD0" w14:textId="733BEBBF" w:rsidR="00FD71BA" w:rsidRPr="00445D48" w:rsidRDefault="00FD71BA" w:rsidP="00F97E52">
      <w:pPr>
        <w:spacing w:after="0" w:line="240" w:lineRule="auto"/>
        <w:rPr>
          <w:rFonts w:eastAsia="Calibri" w:cs="Calibri"/>
        </w:rPr>
      </w:pPr>
      <w:r w:rsidRPr="00445D48">
        <w:rPr>
          <w:rFonts w:eastAsia="Calibri" w:cs="Calibri"/>
        </w:rPr>
        <w:t>Speakers:</w:t>
      </w:r>
    </w:p>
    <w:p w14:paraId="33720C80" w14:textId="5FAC9E6D" w:rsidR="00FD71BA" w:rsidRPr="00B271E1" w:rsidRDefault="00FD71BA" w:rsidP="00F97E52">
      <w:pPr>
        <w:spacing w:after="0" w:line="240" w:lineRule="auto"/>
        <w:rPr>
          <w:rFonts w:eastAsia="Calibri" w:cs="Calibri"/>
        </w:rPr>
      </w:pPr>
      <w:r w:rsidRPr="00B271E1">
        <w:rPr>
          <w:rFonts w:eastAsia="Calibri" w:cs="Calibri"/>
          <w:b/>
          <w:bCs/>
        </w:rPr>
        <w:t>Elisabetta Leoni</w:t>
      </w:r>
      <w:r w:rsidRPr="00B271E1">
        <w:rPr>
          <w:rFonts w:eastAsia="Calibri" w:cs="Calibri"/>
        </w:rPr>
        <w:t xml:space="preserve">, Senior Investment Director, </w:t>
      </w:r>
      <w:r w:rsidRPr="00B271E1">
        <w:rPr>
          <w:rFonts w:eastAsia="Calibri" w:cs="Calibri"/>
          <w:b/>
          <w:bCs/>
        </w:rPr>
        <w:t>AustralianSuper</w:t>
      </w:r>
      <w:r w:rsidRPr="00B271E1">
        <w:rPr>
          <w:rFonts w:eastAsia="Calibri" w:cs="Calibri"/>
        </w:rPr>
        <w:br/>
      </w:r>
    </w:p>
    <w:p w14:paraId="1B202308" w14:textId="4536765A" w:rsidR="001C350B" w:rsidRPr="00B271E1" w:rsidRDefault="001E697B" w:rsidP="00F97E52">
      <w:pPr>
        <w:spacing w:after="0" w:line="240" w:lineRule="auto"/>
        <w:rPr>
          <w:rFonts w:eastAsia="Calibri" w:cs="Calibri"/>
          <w:b/>
          <w:bCs/>
        </w:rPr>
      </w:pPr>
      <w:bookmarkStart w:id="28" w:name="_Hlk193971395"/>
      <w:bookmarkStart w:id="29" w:name="_Hlk203384056"/>
      <w:bookmarkEnd w:id="24"/>
      <w:r w:rsidRPr="00B271E1">
        <w:rPr>
          <w:rFonts w:eastAsia="Calibri" w:cs="Calibri"/>
          <w:b/>
          <w:bCs/>
        </w:rPr>
        <w:t>1</w:t>
      </w:r>
      <w:r w:rsidR="001D043A" w:rsidRPr="00B271E1">
        <w:rPr>
          <w:rFonts w:eastAsia="Calibri" w:cs="Calibri"/>
          <w:b/>
          <w:bCs/>
        </w:rPr>
        <w:t>5.1</w:t>
      </w:r>
      <w:r w:rsidR="00261611" w:rsidRPr="00B271E1">
        <w:rPr>
          <w:rFonts w:eastAsia="Calibri" w:cs="Calibri"/>
          <w:b/>
          <w:bCs/>
        </w:rPr>
        <w:t>5</w:t>
      </w:r>
      <w:r w:rsidRPr="00B271E1">
        <w:rPr>
          <w:rFonts w:eastAsia="Calibri" w:cs="Calibri"/>
          <w:b/>
          <w:bCs/>
        </w:rPr>
        <w:t xml:space="preserve"> </w:t>
      </w:r>
      <w:r w:rsidR="00BF4F3F" w:rsidRPr="00B271E1">
        <w:rPr>
          <w:rFonts w:eastAsia="Calibri" w:cs="Calibri"/>
          <w:b/>
          <w:bCs/>
        </w:rPr>
        <w:t xml:space="preserve">Real Assets </w:t>
      </w:r>
      <w:r w:rsidRPr="00B271E1">
        <w:rPr>
          <w:rFonts w:eastAsia="Calibri" w:cs="Calibri"/>
          <w:b/>
          <w:bCs/>
        </w:rPr>
        <w:t>Panel</w:t>
      </w:r>
      <w:bookmarkStart w:id="30" w:name="_Hlk197943583"/>
      <w:bookmarkEnd w:id="25"/>
      <w:bookmarkEnd w:id="26"/>
      <w:bookmarkEnd w:id="28"/>
      <w:bookmarkEnd w:id="29"/>
      <w:r w:rsidR="00043C3F" w:rsidRPr="00B271E1">
        <w:rPr>
          <w:rFonts w:eastAsia="Calibri" w:cs="Calibri"/>
          <w:b/>
          <w:bCs/>
        </w:rPr>
        <w:t>:</w:t>
      </w:r>
      <w:r w:rsidR="00BF2887" w:rsidRPr="00B271E1">
        <w:rPr>
          <w:rFonts w:eastAsia="Calibri" w:cs="Calibri"/>
          <w:b/>
          <w:bCs/>
        </w:rPr>
        <w:t xml:space="preserve"> </w:t>
      </w:r>
      <w:r w:rsidR="00121572" w:rsidRPr="00B271E1">
        <w:rPr>
          <w:rFonts w:eastAsia="Calibri" w:cs="Calibri"/>
          <w:color w:val="00B050"/>
          <w:u w:val="single"/>
        </w:rPr>
        <w:t>Data cent</w:t>
      </w:r>
      <w:r w:rsidR="005F3C50" w:rsidRPr="00B271E1">
        <w:rPr>
          <w:rFonts w:eastAsia="Calibri" w:cs="Calibri"/>
          <w:color w:val="00B050"/>
          <w:u w:val="single"/>
        </w:rPr>
        <w:t>er</w:t>
      </w:r>
      <w:r w:rsidR="00121572" w:rsidRPr="00B271E1">
        <w:rPr>
          <w:rFonts w:eastAsia="Calibri" w:cs="Calibri"/>
          <w:color w:val="00B050"/>
          <w:u w:val="single"/>
        </w:rPr>
        <w:t>s: the new backbone of real assets</w:t>
      </w:r>
    </w:p>
    <w:bookmarkEnd w:id="27"/>
    <w:bookmarkEnd w:id="30"/>
    <w:p w14:paraId="40FA359A" w14:textId="3371917F" w:rsidR="00C06385" w:rsidRPr="00B271E1" w:rsidRDefault="00C06385" w:rsidP="00F97E52">
      <w:pPr>
        <w:pStyle w:val="ListParagraph"/>
        <w:numPr>
          <w:ilvl w:val="0"/>
          <w:numId w:val="33"/>
        </w:numPr>
        <w:spacing w:after="0" w:line="240" w:lineRule="auto"/>
        <w:rPr>
          <w:rFonts w:eastAsia="Calibri" w:cs="Calibri"/>
        </w:rPr>
      </w:pPr>
      <w:r w:rsidRPr="00B271E1">
        <w:rPr>
          <w:rFonts w:eastAsia="Calibri" w:cs="Calibri"/>
        </w:rPr>
        <w:t>How investors are approaching data cen</w:t>
      </w:r>
      <w:r w:rsidR="005F3C50" w:rsidRPr="00B271E1">
        <w:rPr>
          <w:rFonts w:eastAsia="Calibri" w:cs="Calibri"/>
        </w:rPr>
        <w:t>ter</w:t>
      </w:r>
      <w:r w:rsidRPr="00B271E1">
        <w:rPr>
          <w:rFonts w:eastAsia="Calibri" w:cs="Calibri"/>
        </w:rPr>
        <w:t xml:space="preserve">s as a real assets strategy, including the convergence of real estate and digital infrastructure, the rise of hyperscale demand and operational intensity? </w:t>
      </w:r>
    </w:p>
    <w:p w14:paraId="3377EA47" w14:textId="0474D127" w:rsidR="00C06385" w:rsidRPr="00B271E1" w:rsidRDefault="00C06385" w:rsidP="00F97E52">
      <w:pPr>
        <w:pStyle w:val="ListParagraph"/>
        <w:numPr>
          <w:ilvl w:val="0"/>
          <w:numId w:val="33"/>
        </w:numPr>
        <w:spacing w:after="0" w:line="240" w:lineRule="auto"/>
        <w:rPr>
          <w:rFonts w:eastAsia="Calibri" w:cs="Calibri"/>
        </w:rPr>
      </w:pPr>
      <w:r w:rsidRPr="00B271E1">
        <w:rPr>
          <w:rFonts w:eastAsia="Calibri" w:cs="Calibri"/>
        </w:rPr>
        <w:t>Where key risks and opportunities lie, from power-constrained markets and AI</w:t>
      </w:r>
      <w:r w:rsidR="005B76DF" w:rsidRPr="00B271E1">
        <w:rPr>
          <w:rFonts w:eastAsia="Calibri" w:cs="Calibri"/>
        </w:rPr>
        <w:t xml:space="preserve"> </w:t>
      </w:r>
      <w:r w:rsidRPr="00B271E1">
        <w:rPr>
          <w:rFonts w:eastAsia="Calibri" w:cs="Calibri"/>
        </w:rPr>
        <w:t>driven demand to land scarcity, grid access, sustainability requirements and</w:t>
      </w:r>
      <w:r w:rsidR="005B76DF" w:rsidRPr="00B271E1">
        <w:rPr>
          <w:rFonts w:eastAsia="Calibri" w:cs="Calibri"/>
        </w:rPr>
        <w:t xml:space="preserve"> </w:t>
      </w:r>
      <w:r w:rsidRPr="00B271E1">
        <w:rPr>
          <w:rFonts w:eastAsia="Calibri" w:cs="Calibri"/>
        </w:rPr>
        <w:t xml:space="preserve">evolving tenant demands </w:t>
      </w:r>
    </w:p>
    <w:p w14:paraId="578890F8" w14:textId="4D6CE11E" w:rsidR="005F3D52" w:rsidRDefault="00C06385" w:rsidP="00F97E52">
      <w:pPr>
        <w:pStyle w:val="ListParagraph"/>
        <w:numPr>
          <w:ilvl w:val="0"/>
          <w:numId w:val="33"/>
        </w:numPr>
        <w:spacing w:after="0" w:line="240" w:lineRule="auto"/>
        <w:rPr>
          <w:rFonts w:eastAsia="Calibri" w:cs="Calibri"/>
        </w:rPr>
      </w:pPr>
      <w:r w:rsidRPr="00B271E1">
        <w:rPr>
          <w:rFonts w:eastAsia="Calibri" w:cs="Calibri"/>
        </w:rPr>
        <w:t>What capabilities and</w:t>
      </w:r>
      <w:r w:rsidRPr="00445D48">
        <w:rPr>
          <w:rFonts w:eastAsia="Calibri" w:cs="Calibri"/>
        </w:rPr>
        <w:t xml:space="preserve"> platforms are needed to succeed and how can real assets teams leverage cross-aisle expertise in energy, development and operations to create value?</w:t>
      </w:r>
    </w:p>
    <w:p w14:paraId="20B2692F" w14:textId="5D775825" w:rsidR="00EA50E7" w:rsidRPr="00EA50E7" w:rsidRDefault="00EA50E7" w:rsidP="00EA50E7">
      <w:pPr>
        <w:spacing w:after="0" w:line="240" w:lineRule="auto"/>
        <w:rPr>
          <w:rFonts w:eastAsia="Calibri" w:cs="Calibri"/>
        </w:rPr>
      </w:pPr>
      <w:r>
        <w:rPr>
          <w:rFonts w:eastAsia="Calibri" w:cs="Calibri"/>
        </w:rPr>
        <w:t xml:space="preserve">Moderator: </w:t>
      </w:r>
      <w:r w:rsidRPr="00C87AE3">
        <w:rPr>
          <w:rFonts w:eastAsia="Calibri" w:cs="Arial"/>
          <w:i/>
          <w:iCs/>
          <w:color w:val="EE0000"/>
        </w:rPr>
        <w:t>Position reserved for Analysys Mason</w:t>
      </w:r>
    </w:p>
    <w:p w14:paraId="0F4523A7" w14:textId="6299EBBD" w:rsidR="00494892" w:rsidRPr="00445D48" w:rsidRDefault="00494892" w:rsidP="00F97E52">
      <w:pPr>
        <w:spacing w:after="0" w:line="240" w:lineRule="auto"/>
        <w:rPr>
          <w:rFonts w:eastAsia="Calibri" w:cs="Calibri"/>
        </w:rPr>
      </w:pPr>
      <w:r w:rsidRPr="00445D48">
        <w:rPr>
          <w:rFonts w:eastAsia="Calibri" w:cs="Calibri"/>
        </w:rPr>
        <w:t>Speakers:</w:t>
      </w:r>
    </w:p>
    <w:p w14:paraId="2919FB51" w14:textId="77777777" w:rsidR="00DA0726" w:rsidRPr="00445D48" w:rsidRDefault="00494892" w:rsidP="00F97E52">
      <w:pPr>
        <w:pStyle w:val="ListParagraph"/>
        <w:numPr>
          <w:ilvl w:val="0"/>
          <w:numId w:val="69"/>
        </w:numPr>
        <w:spacing w:after="0" w:line="240" w:lineRule="auto"/>
        <w:rPr>
          <w:rFonts w:eastAsia="Calibri" w:cs="Calibri"/>
          <w:b/>
          <w:bCs/>
        </w:rPr>
      </w:pPr>
      <w:r w:rsidRPr="00445D48">
        <w:rPr>
          <w:rFonts w:eastAsia="Calibri" w:cs="Calibri"/>
          <w:b/>
          <w:bCs/>
        </w:rPr>
        <w:t xml:space="preserve">Siobhán Nagle, </w:t>
      </w:r>
      <w:r w:rsidRPr="00445D48">
        <w:rPr>
          <w:rFonts w:eastAsia="Calibri" w:cs="Calibri"/>
        </w:rPr>
        <w:t xml:space="preserve">Managing Director, </w:t>
      </w:r>
      <w:r w:rsidRPr="00445D48">
        <w:rPr>
          <w:rFonts w:eastAsia="Calibri" w:cs="Calibri"/>
          <w:b/>
          <w:bCs/>
        </w:rPr>
        <w:t>Digital Infrastructure EMEA</w:t>
      </w:r>
    </w:p>
    <w:p w14:paraId="1C614ED8" w14:textId="070A5926" w:rsidR="006D7D8F" w:rsidRPr="00445D48" w:rsidRDefault="006D7D8F" w:rsidP="00F97E52">
      <w:pPr>
        <w:pStyle w:val="ListParagraph"/>
        <w:numPr>
          <w:ilvl w:val="0"/>
          <w:numId w:val="69"/>
        </w:numPr>
        <w:spacing w:after="0" w:line="240" w:lineRule="auto"/>
        <w:rPr>
          <w:rFonts w:eastAsia="Calibri" w:cs="Calibri"/>
          <w:b/>
          <w:bCs/>
        </w:rPr>
      </w:pPr>
      <w:r w:rsidRPr="00445D48">
        <w:rPr>
          <w:rFonts w:eastAsia="Calibri" w:cs="Calibri"/>
          <w:b/>
          <w:bCs/>
        </w:rPr>
        <w:t xml:space="preserve">Nic Firzli, </w:t>
      </w:r>
      <w:r w:rsidRPr="00445D48">
        <w:rPr>
          <w:rFonts w:eastAsia="Calibri" w:cs="Calibri"/>
        </w:rPr>
        <w:t xml:space="preserve">Executive Director, </w:t>
      </w:r>
      <w:r w:rsidRPr="00445D48">
        <w:rPr>
          <w:rFonts w:eastAsia="Calibri" w:cs="Calibri"/>
          <w:b/>
          <w:bCs/>
        </w:rPr>
        <w:t xml:space="preserve">World Pensions Council </w:t>
      </w:r>
    </w:p>
    <w:p w14:paraId="4D4B3B57" w14:textId="77777777" w:rsidR="00253D98" w:rsidRDefault="00E778D5" w:rsidP="00253D98">
      <w:pPr>
        <w:pStyle w:val="ListParagraph"/>
        <w:numPr>
          <w:ilvl w:val="0"/>
          <w:numId w:val="69"/>
        </w:numPr>
        <w:spacing w:after="0" w:line="240" w:lineRule="auto"/>
        <w:rPr>
          <w:rFonts w:eastAsia="Calibri" w:cs="Calibri"/>
          <w:b/>
          <w:bCs/>
        </w:rPr>
      </w:pPr>
      <w:r w:rsidRPr="00445D48">
        <w:rPr>
          <w:rFonts w:eastAsia="Calibri" w:cs="Calibri"/>
          <w:b/>
          <w:bCs/>
        </w:rPr>
        <w:t>David Emes</w:t>
      </w:r>
      <w:r w:rsidRPr="00445D48">
        <w:rPr>
          <w:rFonts w:eastAsia="Calibri" w:cs="Calibri"/>
        </w:rPr>
        <w:t xml:space="preserve">, Head of Infrastructure Capital Raising, </w:t>
      </w:r>
      <w:r w:rsidRPr="00445D48">
        <w:rPr>
          <w:rFonts w:eastAsia="Calibri" w:cs="Calibri"/>
          <w:b/>
          <w:bCs/>
        </w:rPr>
        <w:t>L&amp;G</w:t>
      </w:r>
    </w:p>
    <w:p w14:paraId="72F022A0" w14:textId="18B0AF8C" w:rsidR="006B226C" w:rsidRPr="00253D98" w:rsidRDefault="006B226C" w:rsidP="00253D98">
      <w:pPr>
        <w:pStyle w:val="ListParagraph"/>
        <w:numPr>
          <w:ilvl w:val="0"/>
          <w:numId w:val="69"/>
        </w:numPr>
        <w:spacing w:after="0" w:line="240" w:lineRule="auto"/>
        <w:rPr>
          <w:rFonts w:eastAsia="Calibri" w:cs="Calibri"/>
          <w:b/>
          <w:bCs/>
        </w:rPr>
      </w:pPr>
      <w:r w:rsidRPr="00253D98">
        <w:rPr>
          <w:rFonts w:eastAsia="Calibri" w:cs="Arial"/>
          <w:b/>
          <w:bCs/>
        </w:rPr>
        <w:t>David Bloom</w:t>
      </w:r>
      <w:r w:rsidRPr="00253D98">
        <w:rPr>
          <w:rFonts w:eastAsia="Calibri" w:cs="Arial"/>
        </w:rPr>
        <w:t xml:space="preserve">, Chairman, </w:t>
      </w:r>
      <w:r w:rsidRPr="00253D98">
        <w:rPr>
          <w:rFonts w:eastAsia="Calibri" w:cs="Arial"/>
          <w:b/>
          <w:bCs/>
        </w:rPr>
        <w:t>Kao Data</w:t>
      </w:r>
    </w:p>
    <w:p w14:paraId="7EAE0CDA" w14:textId="1A69482F" w:rsidR="00494892" w:rsidRPr="00D71178" w:rsidRDefault="00032C49" w:rsidP="00DB3D75">
      <w:pPr>
        <w:pStyle w:val="ListParagraph"/>
        <w:numPr>
          <w:ilvl w:val="0"/>
          <w:numId w:val="69"/>
        </w:numPr>
        <w:spacing w:after="0" w:line="240" w:lineRule="auto"/>
        <w:rPr>
          <w:rFonts w:eastAsia="Calibri" w:cs="Calibri"/>
          <w:color w:val="EE0000"/>
        </w:rPr>
      </w:pPr>
      <w:r w:rsidRPr="00D71178">
        <w:rPr>
          <w:rFonts w:eastAsia="Calibri" w:cs="Calibri"/>
          <w:i/>
          <w:iCs/>
          <w:color w:val="EE0000"/>
        </w:rPr>
        <w:t xml:space="preserve">Panel position reserved for TGIM Assets </w:t>
      </w:r>
      <w:r w:rsidR="00494892" w:rsidRPr="00D71178">
        <w:rPr>
          <w:rFonts w:eastAsia="Calibri" w:cs="Calibri"/>
          <w:color w:val="EE0000"/>
        </w:rPr>
        <w:br/>
      </w:r>
    </w:p>
    <w:p w14:paraId="34AEFE32" w14:textId="2DBBF20B" w:rsidR="001C1545" w:rsidRPr="000823F4" w:rsidRDefault="00E16FA6" w:rsidP="00F97E52">
      <w:pPr>
        <w:spacing w:after="0" w:line="240" w:lineRule="auto"/>
        <w:rPr>
          <w:rFonts w:eastAsia="Calibri" w:cs="Calibri"/>
          <w:b/>
          <w:bCs/>
          <w:u w:val="single"/>
        </w:rPr>
      </w:pPr>
      <w:r w:rsidRPr="00D71178">
        <w:rPr>
          <w:rFonts w:eastAsia="Calibri" w:cs="Calibri"/>
          <w:b/>
          <w:bCs/>
        </w:rPr>
        <w:t>1</w:t>
      </w:r>
      <w:r w:rsidR="009F7E76" w:rsidRPr="00D71178">
        <w:rPr>
          <w:rFonts w:eastAsia="Calibri" w:cs="Calibri"/>
          <w:b/>
          <w:bCs/>
        </w:rPr>
        <w:t>5.</w:t>
      </w:r>
      <w:r w:rsidR="00B6670F" w:rsidRPr="00D71178">
        <w:rPr>
          <w:rFonts w:eastAsia="Calibri" w:cs="Calibri"/>
          <w:b/>
          <w:bCs/>
        </w:rPr>
        <w:t>50</w:t>
      </w:r>
      <w:r w:rsidRPr="00D71178">
        <w:rPr>
          <w:rFonts w:eastAsia="Calibri" w:cs="Calibri"/>
          <w:b/>
          <w:bCs/>
        </w:rPr>
        <w:t xml:space="preserve"> </w:t>
      </w:r>
      <w:r w:rsidR="005B64BE" w:rsidRPr="00D71178">
        <w:rPr>
          <w:rFonts w:eastAsia="Calibri" w:cs="Calibri"/>
          <w:color w:val="00B050"/>
          <w:u w:val="single"/>
        </w:rPr>
        <w:t>End of conference &amp; Coffee to go</w:t>
      </w:r>
      <w:bookmarkEnd w:id="1"/>
      <w:bookmarkEnd w:id="2"/>
    </w:p>
    <w:sectPr w:rsidR="001C1545" w:rsidRPr="000823F4" w:rsidSect="00083790">
      <w:headerReference w:type="even" r:id="rId8"/>
      <w:headerReference w:type="default" r:id="rId9"/>
      <w:headerReference w:type="first" r:id="rId10"/>
      <w:pgSz w:w="11906" w:h="16838"/>
      <w:pgMar w:top="1440" w:right="1440" w:bottom="1440" w:left="1440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F0DAAA" w14:textId="77777777" w:rsidR="00F82465" w:rsidRDefault="00F82465" w:rsidP="00ED42B2">
      <w:pPr>
        <w:spacing w:after="0" w:line="240" w:lineRule="auto"/>
      </w:pPr>
      <w:r>
        <w:separator/>
      </w:r>
    </w:p>
  </w:endnote>
  <w:endnote w:type="continuationSeparator" w:id="0">
    <w:p w14:paraId="7718FFA4" w14:textId="77777777" w:rsidR="00F82465" w:rsidRDefault="00F82465" w:rsidP="00ED42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B0675E" w14:textId="77777777" w:rsidR="00F82465" w:rsidRDefault="00F82465" w:rsidP="00ED42B2">
      <w:pPr>
        <w:spacing w:after="0" w:line="240" w:lineRule="auto"/>
      </w:pPr>
      <w:r>
        <w:separator/>
      </w:r>
    </w:p>
  </w:footnote>
  <w:footnote w:type="continuationSeparator" w:id="0">
    <w:p w14:paraId="2E9AE11B" w14:textId="77777777" w:rsidR="00F82465" w:rsidRDefault="00F82465" w:rsidP="00ED42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9517FB" w14:textId="6AE080BA" w:rsidR="00ED42B2" w:rsidRDefault="00F82465">
    <w:pPr>
      <w:pStyle w:val="Header"/>
    </w:pPr>
    <w:r>
      <w:rPr>
        <w:noProof/>
      </w:rPr>
      <w:pict w14:anchorId="5557492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3441016" o:spid="_x0000_s1027" type="#_x0000_t136" alt="" style="position:absolute;margin-left:0;margin-top:0;width:397.7pt;height:238.6pt;rotation:315;z-index:-251658239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305642" w14:textId="72D8550B" w:rsidR="00B035D0" w:rsidRPr="00B035D0" w:rsidRDefault="00B035D0" w:rsidP="00B035D0">
    <w:pPr>
      <w:pStyle w:val="Header"/>
      <w:ind w:hanging="1418"/>
      <w:rPr>
        <w:noProof/>
      </w:rPr>
    </w:pPr>
    <w:r w:rsidRPr="00B035D0">
      <w:rPr>
        <w:noProof/>
      </w:rPr>
      <w:drawing>
        <wp:inline distT="0" distB="0" distL="0" distR="0" wp14:anchorId="579C81E7" wp14:editId="775F33FB">
          <wp:extent cx="7582486" cy="2529456"/>
          <wp:effectExtent l="0" t="0" r="0" b="4445"/>
          <wp:docPr id="977468299" name="Picture 2" descr="A green and white background with white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7468299" name="Picture 2" descr="A green and white background with white text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07639" cy="25378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6458250" w14:textId="2314EA0A" w:rsidR="00ED42B2" w:rsidRDefault="00F82465">
    <w:pPr>
      <w:pStyle w:val="Header"/>
    </w:pPr>
    <w:r>
      <w:rPr>
        <w:noProof/>
      </w:rPr>
      <w:pict w14:anchorId="0B3BF2C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3441017" o:spid="_x0000_s1026" type="#_x0000_t136" alt="" style="position:absolute;margin-left:0;margin-top:0;width:397.7pt;height:238.6pt;rotation:315;z-index:-251658238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01F91C" w14:textId="4512F4BE" w:rsidR="00ED42B2" w:rsidRDefault="00F82465">
    <w:pPr>
      <w:pStyle w:val="Header"/>
    </w:pPr>
    <w:r>
      <w:rPr>
        <w:noProof/>
      </w:rPr>
      <w:pict w14:anchorId="2A91ADB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3441015" o:spid="_x0000_s1025" type="#_x0000_t136" alt="" style="position:absolute;margin-left:0;margin-top:0;width:397.7pt;height:238.6pt;rotation:315;z-index:-251658240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F6340"/>
    <w:multiLevelType w:val="hybridMultilevel"/>
    <w:tmpl w:val="52DAF1B2"/>
    <w:lvl w:ilvl="0" w:tplc="E23808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E55015"/>
    <w:multiLevelType w:val="hybridMultilevel"/>
    <w:tmpl w:val="0DB06E90"/>
    <w:lvl w:ilvl="0" w:tplc="ED3CA9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61308F"/>
    <w:multiLevelType w:val="hybridMultilevel"/>
    <w:tmpl w:val="E40C4D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217145"/>
    <w:multiLevelType w:val="hybridMultilevel"/>
    <w:tmpl w:val="42C01B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2752B6"/>
    <w:multiLevelType w:val="hybridMultilevel"/>
    <w:tmpl w:val="92428976"/>
    <w:lvl w:ilvl="0" w:tplc="09EC05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9629E0"/>
    <w:multiLevelType w:val="hybridMultilevel"/>
    <w:tmpl w:val="69705D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82A5D6D"/>
    <w:multiLevelType w:val="hybridMultilevel"/>
    <w:tmpl w:val="CE0A0FA8"/>
    <w:lvl w:ilvl="0" w:tplc="09EC05F4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7" w15:restartNumberingAfterBreak="0">
    <w:nsid w:val="086A005A"/>
    <w:multiLevelType w:val="hybridMultilevel"/>
    <w:tmpl w:val="38046F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A8A0212"/>
    <w:multiLevelType w:val="hybridMultilevel"/>
    <w:tmpl w:val="235287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DF220D3"/>
    <w:multiLevelType w:val="hybridMultilevel"/>
    <w:tmpl w:val="072680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E701AAB"/>
    <w:multiLevelType w:val="multilevel"/>
    <w:tmpl w:val="A0F45A7E"/>
    <w:lvl w:ilvl="0">
      <w:start w:val="15"/>
      <w:numFmt w:val="decimal"/>
      <w:lvlText w:val="%1"/>
      <w:lvlJc w:val="left"/>
      <w:pPr>
        <w:ind w:left="550" w:hanging="550"/>
      </w:pPr>
      <w:rPr>
        <w:rFonts w:cs="Calibri" w:hint="default"/>
        <w:b/>
      </w:rPr>
    </w:lvl>
    <w:lvl w:ilvl="1">
      <w:start w:val="5"/>
      <w:numFmt w:val="decimalZero"/>
      <w:lvlText w:val="%1.%2"/>
      <w:lvlJc w:val="left"/>
      <w:pPr>
        <w:ind w:left="550" w:hanging="550"/>
      </w:pPr>
      <w:rPr>
        <w:rFonts w:cs="Calibri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Calibri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Calibri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Calibri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Calibri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Calibri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Calibri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Calibri" w:hint="default"/>
        <w:b/>
      </w:rPr>
    </w:lvl>
  </w:abstractNum>
  <w:abstractNum w:abstractNumId="11" w15:restartNumberingAfterBreak="0">
    <w:nsid w:val="0EE358F3"/>
    <w:multiLevelType w:val="hybridMultilevel"/>
    <w:tmpl w:val="405A4C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EE76D22"/>
    <w:multiLevelType w:val="multilevel"/>
    <w:tmpl w:val="0E10F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19647D1"/>
    <w:multiLevelType w:val="multilevel"/>
    <w:tmpl w:val="C8062716"/>
    <w:lvl w:ilvl="0">
      <w:start w:val="14"/>
      <w:numFmt w:val="decimal"/>
      <w:lvlText w:val="%1"/>
      <w:lvlJc w:val="left"/>
      <w:pPr>
        <w:ind w:left="550" w:hanging="550"/>
      </w:pPr>
      <w:rPr>
        <w:rFonts w:cs="Calibri" w:hint="default"/>
      </w:rPr>
    </w:lvl>
    <w:lvl w:ilvl="1">
      <w:start w:val="10"/>
      <w:numFmt w:val="decimal"/>
      <w:lvlText w:val="%1.%2"/>
      <w:lvlJc w:val="left"/>
      <w:pPr>
        <w:ind w:left="550" w:hanging="550"/>
      </w:pPr>
      <w:rPr>
        <w:rFonts w:cs="Calibr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Calibr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Calibr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Calibr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Calibr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Calibr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Calibr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Calibri" w:hint="default"/>
      </w:rPr>
    </w:lvl>
  </w:abstractNum>
  <w:abstractNum w:abstractNumId="14" w15:restartNumberingAfterBreak="0">
    <w:nsid w:val="12284459"/>
    <w:multiLevelType w:val="hybridMultilevel"/>
    <w:tmpl w:val="ABB49D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3B66B4B"/>
    <w:multiLevelType w:val="hybridMultilevel"/>
    <w:tmpl w:val="E66678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5440653"/>
    <w:multiLevelType w:val="hybridMultilevel"/>
    <w:tmpl w:val="65AC10C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7AA09C3"/>
    <w:multiLevelType w:val="hybridMultilevel"/>
    <w:tmpl w:val="E00E10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8EF3BF3"/>
    <w:multiLevelType w:val="hybridMultilevel"/>
    <w:tmpl w:val="1DD282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91205F0"/>
    <w:multiLevelType w:val="multilevel"/>
    <w:tmpl w:val="03321552"/>
    <w:lvl w:ilvl="0">
      <w:start w:val="14"/>
      <w:numFmt w:val="decimal"/>
      <w:lvlText w:val="%1"/>
      <w:lvlJc w:val="left"/>
      <w:pPr>
        <w:ind w:left="550" w:hanging="55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550" w:hanging="5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19FD2527"/>
    <w:multiLevelType w:val="hybridMultilevel"/>
    <w:tmpl w:val="ED5C8F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A56130C"/>
    <w:multiLevelType w:val="hybridMultilevel"/>
    <w:tmpl w:val="E9F024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C646FE7"/>
    <w:multiLevelType w:val="multilevel"/>
    <w:tmpl w:val="93D2799C"/>
    <w:lvl w:ilvl="0">
      <w:start w:val="14"/>
      <w:numFmt w:val="decimal"/>
      <w:lvlText w:val="%1"/>
      <w:lvlJc w:val="left"/>
      <w:pPr>
        <w:ind w:left="550" w:hanging="550"/>
      </w:pPr>
      <w:rPr>
        <w:rFonts w:hint="default"/>
        <w:b/>
      </w:rPr>
    </w:lvl>
    <w:lvl w:ilvl="1">
      <w:start w:val="20"/>
      <w:numFmt w:val="decimal"/>
      <w:lvlText w:val="%1.%2"/>
      <w:lvlJc w:val="left"/>
      <w:pPr>
        <w:ind w:left="550" w:hanging="55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3" w15:restartNumberingAfterBreak="0">
    <w:nsid w:val="1C7152BF"/>
    <w:multiLevelType w:val="hybridMultilevel"/>
    <w:tmpl w:val="64F80FAC"/>
    <w:lvl w:ilvl="0" w:tplc="09EC05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D2A18E9"/>
    <w:multiLevelType w:val="multilevel"/>
    <w:tmpl w:val="9CEEF6AC"/>
    <w:lvl w:ilvl="0">
      <w:start w:val="14"/>
      <w:numFmt w:val="decimal"/>
      <w:lvlText w:val="%1"/>
      <w:lvlJc w:val="left"/>
      <w:pPr>
        <w:ind w:left="550" w:hanging="550"/>
      </w:pPr>
      <w:rPr>
        <w:rFonts w:hint="default"/>
      </w:rPr>
    </w:lvl>
    <w:lvl w:ilvl="1">
      <w:start w:val="30"/>
      <w:numFmt w:val="decimal"/>
      <w:lvlText w:val="%1.%2"/>
      <w:lvlJc w:val="left"/>
      <w:pPr>
        <w:ind w:left="550" w:hanging="5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24FD28C4"/>
    <w:multiLevelType w:val="multilevel"/>
    <w:tmpl w:val="4A424814"/>
    <w:lvl w:ilvl="0">
      <w:start w:val="13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25"/>
      <w:numFmt w:val="decimal"/>
      <w:lvlText w:val="%1.%2"/>
      <w:lvlJc w:val="left"/>
      <w:pPr>
        <w:ind w:left="540" w:hanging="540"/>
      </w:pPr>
      <w:rPr>
        <w:rFonts w:hint="default"/>
        <w:b/>
        <w:bCs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25502A3A"/>
    <w:multiLevelType w:val="hybridMultilevel"/>
    <w:tmpl w:val="5B0AEF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BC566E1"/>
    <w:multiLevelType w:val="hybridMultilevel"/>
    <w:tmpl w:val="41DC04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04B765F"/>
    <w:multiLevelType w:val="multilevel"/>
    <w:tmpl w:val="C7FCC3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339B0415"/>
    <w:multiLevelType w:val="hybridMultilevel"/>
    <w:tmpl w:val="7B6A2B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6AD442F"/>
    <w:multiLevelType w:val="hybridMultilevel"/>
    <w:tmpl w:val="6308817C"/>
    <w:lvl w:ilvl="0" w:tplc="ED268AA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AEB18DD"/>
    <w:multiLevelType w:val="hybridMultilevel"/>
    <w:tmpl w:val="1ABE5042"/>
    <w:lvl w:ilvl="0" w:tplc="09EC05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D867400"/>
    <w:multiLevelType w:val="hybridMultilevel"/>
    <w:tmpl w:val="ED902A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DB21742"/>
    <w:multiLevelType w:val="hybridMultilevel"/>
    <w:tmpl w:val="EF7C2E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DE963F2"/>
    <w:multiLevelType w:val="hybridMultilevel"/>
    <w:tmpl w:val="247E49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DF75CF9"/>
    <w:multiLevelType w:val="hybridMultilevel"/>
    <w:tmpl w:val="F452B5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E24249F"/>
    <w:multiLevelType w:val="hybridMultilevel"/>
    <w:tmpl w:val="403228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FCA65CC"/>
    <w:multiLevelType w:val="multilevel"/>
    <w:tmpl w:val="0EECD3F0"/>
    <w:lvl w:ilvl="0">
      <w:start w:val="11"/>
      <w:numFmt w:val="decimal"/>
      <w:lvlText w:val="%1"/>
      <w:lvlJc w:val="left"/>
      <w:pPr>
        <w:ind w:left="550" w:hanging="550"/>
      </w:pPr>
      <w:rPr>
        <w:rFonts w:cs="Calibri" w:hint="default"/>
        <w:b/>
      </w:rPr>
    </w:lvl>
    <w:lvl w:ilvl="1">
      <w:start w:val="30"/>
      <w:numFmt w:val="decimal"/>
      <w:lvlText w:val="%1.%2"/>
      <w:lvlJc w:val="left"/>
      <w:pPr>
        <w:ind w:left="550" w:hanging="550"/>
      </w:pPr>
      <w:rPr>
        <w:rFonts w:cs="Calibri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Calibri"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Calibri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Calibri"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Calibri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Calibri"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Calibri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Calibri" w:hint="default"/>
        <w:b/>
      </w:rPr>
    </w:lvl>
  </w:abstractNum>
  <w:abstractNum w:abstractNumId="38" w15:restartNumberingAfterBreak="0">
    <w:nsid w:val="400666A9"/>
    <w:multiLevelType w:val="hybridMultilevel"/>
    <w:tmpl w:val="BF8A8E2E"/>
    <w:lvl w:ilvl="0" w:tplc="569CF1B8">
      <w:start w:val="530"/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1180604"/>
    <w:multiLevelType w:val="multilevel"/>
    <w:tmpl w:val="D2080B70"/>
    <w:lvl w:ilvl="0">
      <w:start w:val="13"/>
      <w:numFmt w:val="decimal"/>
      <w:lvlText w:val="%1"/>
      <w:lvlJc w:val="left"/>
      <w:pPr>
        <w:ind w:left="550" w:hanging="550"/>
      </w:pPr>
      <w:rPr>
        <w:rFonts w:hint="default"/>
      </w:rPr>
    </w:lvl>
    <w:lvl w:ilvl="1">
      <w:start w:val="20"/>
      <w:numFmt w:val="decimal"/>
      <w:lvlText w:val="%1.%2"/>
      <w:lvlJc w:val="left"/>
      <w:pPr>
        <w:ind w:left="550" w:hanging="5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41674B7E"/>
    <w:multiLevelType w:val="hybridMultilevel"/>
    <w:tmpl w:val="641CE448"/>
    <w:lvl w:ilvl="0" w:tplc="5BAC57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43A1E04"/>
    <w:multiLevelType w:val="hybridMultilevel"/>
    <w:tmpl w:val="7256C1F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4A77495"/>
    <w:multiLevelType w:val="hybridMultilevel"/>
    <w:tmpl w:val="A1F6E642"/>
    <w:lvl w:ilvl="0" w:tplc="09EC05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7043458"/>
    <w:multiLevelType w:val="multilevel"/>
    <w:tmpl w:val="1B34DF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47CC1499"/>
    <w:multiLevelType w:val="hybridMultilevel"/>
    <w:tmpl w:val="E64EFB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48506D65"/>
    <w:multiLevelType w:val="hybridMultilevel"/>
    <w:tmpl w:val="05E2F9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4A170B28"/>
    <w:multiLevelType w:val="multilevel"/>
    <w:tmpl w:val="7D8C0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4BF650FF"/>
    <w:multiLevelType w:val="multilevel"/>
    <w:tmpl w:val="2E085094"/>
    <w:lvl w:ilvl="0">
      <w:start w:val="9"/>
      <w:numFmt w:val="decimal"/>
      <w:lvlText w:val="%1"/>
      <w:lvlJc w:val="left"/>
      <w:pPr>
        <w:ind w:left="430" w:hanging="43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430" w:hanging="43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4CB33D27"/>
    <w:multiLevelType w:val="hybridMultilevel"/>
    <w:tmpl w:val="8422A3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4D161110"/>
    <w:multiLevelType w:val="hybridMultilevel"/>
    <w:tmpl w:val="75A81E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4FAF37B2"/>
    <w:multiLevelType w:val="multilevel"/>
    <w:tmpl w:val="B2945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50330DA8"/>
    <w:multiLevelType w:val="multilevel"/>
    <w:tmpl w:val="2948F5C4"/>
    <w:lvl w:ilvl="0">
      <w:start w:val="13"/>
      <w:numFmt w:val="decimal"/>
      <w:lvlText w:val="%1.0"/>
      <w:lvlJc w:val="left"/>
      <w:pPr>
        <w:ind w:left="550" w:hanging="550"/>
      </w:pPr>
      <w:rPr>
        <w:rFonts w:hint="default"/>
        <w:b/>
      </w:rPr>
    </w:lvl>
    <w:lvl w:ilvl="1">
      <w:start w:val="1"/>
      <w:numFmt w:val="decimalZero"/>
      <w:lvlText w:val="%1.%2"/>
      <w:lvlJc w:val="left"/>
      <w:pPr>
        <w:ind w:left="1270" w:hanging="55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/>
      </w:rPr>
    </w:lvl>
  </w:abstractNum>
  <w:abstractNum w:abstractNumId="52" w15:restartNumberingAfterBreak="0">
    <w:nsid w:val="503F540F"/>
    <w:multiLevelType w:val="hybridMultilevel"/>
    <w:tmpl w:val="26CCEB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51A03C2A"/>
    <w:multiLevelType w:val="hybridMultilevel"/>
    <w:tmpl w:val="9E627E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53C14BDD"/>
    <w:multiLevelType w:val="hybridMultilevel"/>
    <w:tmpl w:val="619C06B4"/>
    <w:lvl w:ilvl="0" w:tplc="7486D2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3CF0306"/>
    <w:multiLevelType w:val="hybridMultilevel"/>
    <w:tmpl w:val="5A9C8A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54534C3A"/>
    <w:multiLevelType w:val="hybridMultilevel"/>
    <w:tmpl w:val="171834F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55196870"/>
    <w:multiLevelType w:val="hybridMultilevel"/>
    <w:tmpl w:val="9A24D1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560E2306"/>
    <w:multiLevelType w:val="hybridMultilevel"/>
    <w:tmpl w:val="91EC86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56746083"/>
    <w:multiLevelType w:val="hybridMultilevel"/>
    <w:tmpl w:val="BB4604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59B52B87"/>
    <w:multiLevelType w:val="hybridMultilevel"/>
    <w:tmpl w:val="78446F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5A885CFF"/>
    <w:multiLevelType w:val="hybridMultilevel"/>
    <w:tmpl w:val="4A1689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5C10255A"/>
    <w:multiLevelType w:val="hybridMultilevel"/>
    <w:tmpl w:val="5D0E55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5D497CF3"/>
    <w:multiLevelType w:val="hybridMultilevel"/>
    <w:tmpl w:val="94C6E3F2"/>
    <w:lvl w:ilvl="0" w:tplc="09EC05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5F6743DC"/>
    <w:multiLevelType w:val="multilevel"/>
    <w:tmpl w:val="0DF0F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5F6F6342"/>
    <w:multiLevelType w:val="hybridMultilevel"/>
    <w:tmpl w:val="4C6C52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61122802"/>
    <w:multiLevelType w:val="hybridMultilevel"/>
    <w:tmpl w:val="43961C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61E02BF9"/>
    <w:multiLevelType w:val="hybridMultilevel"/>
    <w:tmpl w:val="3FD0A2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638A6312"/>
    <w:multiLevelType w:val="hybridMultilevel"/>
    <w:tmpl w:val="C64CE7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65FA7243"/>
    <w:multiLevelType w:val="multilevel"/>
    <w:tmpl w:val="ACDC2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66F63902"/>
    <w:multiLevelType w:val="hybridMultilevel"/>
    <w:tmpl w:val="BEC66B94"/>
    <w:lvl w:ilvl="0" w:tplc="79A406BC">
      <w:start w:val="13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  <w:color w:val="00B050"/>
        <w:u w:val="singl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67771DF1"/>
    <w:multiLevelType w:val="hybridMultilevel"/>
    <w:tmpl w:val="B5AC13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682A6CEC"/>
    <w:multiLevelType w:val="hybridMultilevel"/>
    <w:tmpl w:val="290AEE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69FC3C81"/>
    <w:multiLevelType w:val="hybridMultilevel"/>
    <w:tmpl w:val="CA301CCC"/>
    <w:lvl w:ilvl="0" w:tplc="09EC05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6FFF5B0D"/>
    <w:multiLevelType w:val="hybridMultilevel"/>
    <w:tmpl w:val="9BAA7054"/>
    <w:lvl w:ilvl="0" w:tplc="09EC05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71150F1A"/>
    <w:multiLevelType w:val="hybridMultilevel"/>
    <w:tmpl w:val="526C63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71516EEF"/>
    <w:multiLevelType w:val="hybridMultilevel"/>
    <w:tmpl w:val="4A9A89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71B456C8"/>
    <w:multiLevelType w:val="multilevel"/>
    <w:tmpl w:val="207EEE30"/>
    <w:lvl w:ilvl="0">
      <w:start w:val="11"/>
      <w:numFmt w:val="decimal"/>
      <w:lvlText w:val="%1.0"/>
      <w:lvlJc w:val="left"/>
      <w:pPr>
        <w:ind w:left="550" w:hanging="550"/>
      </w:pPr>
      <w:rPr>
        <w:rFonts w:cs="Calibri" w:hint="default"/>
        <w:color w:val="auto"/>
      </w:rPr>
    </w:lvl>
    <w:lvl w:ilvl="1">
      <w:start w:val="1"/>
      <w:numFmt w:val="decimalZero"/>
      <w:lvlText w:val="%1.%2"/>
      <w:lvlJc w:val="left"/>
      <w:pPr>
        <w:ind w:left="1270" w:hanging="550"/>
      </w:pPr>
      <w:rPr>
        <w:rFonts w:cs="Calibri" w:hint="default"/>
        <w:color w:val="auto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="Calibri" w:hint="default"/>
        <w:color w:val="auto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cs="Calibri" w:hint="default"/>
        <w:color w:val="auto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="Calibri" w:hint="default"/>
        <w:color w:val="auto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cs="Calibri" w:hint="default"/>
        <w:color w:val="auto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="Calibri"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cs="Calibri"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="Calibri" w:hint="default"/>
        <w:color w:val="auto"/>
      </w:rPr>
    </w:lvl>
  </w:abstractNum>
  <w:abstractNum w:abstractNumId="78" w15:restartNumberingAfterBreak="0">
    <w:nsid w:val="78146A90"/>
    <w:multiLevelType w:val="multilevel"/>
    <w:tmpl w:val="BF84B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9" w15:restartNumberingAfterBreak="0">
    <w:nsid w:val="78E003FA"/>
    <w:multiLevelType w:val="multilevel"/>
    <w:tmpl w:val="5E485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 w15:restartNumberingAfterBreak="0">
    <w:nsid w:val="794F0F3B"/>
    <w:multiLevelType w:val="multilevel"/>
    <w:tmpl w:val="1AEA0572"/>
    <w:lvl w:ilvl="0">
      <w:start w:val="15"/>
      <w:numFmt w:val="decimal"/>
      <w:lvlText w:val="%1"/>
      <w:lvlJc w:val="left"/>
      <w:pPr>
        <w:ind w:left="550" w:hanging="550"/>
      </w:pPr>
      <w:rPr>
        <w:rFonts w:cs="Calibri" w:hint="default"/>
        <w:b/>
      </w:rPr>
    </w:lvl>
    <w:lvl w:ilvl="1">
      <w:start w:val="5"/>
      <w:numFmt w:val="decimalZero"/>
      <w:lvlText w:val="%1.%2"/>
      <w:lvlJc w:val="left"/>
      <w:pPr>
        <w:ind w:left="550" w:hanging="550"/>
      </w:pPr>
      <w:rPr>
        <w:rFonts w:cs="Calibri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Calibri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Calibri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Calibri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Calibri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Calibri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Calibri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Calibri" w:hint="default"/>
        <w:b/>
      </w:rPr>
    </w:lvl>
  </w:abstractNum>
  <w:abstractNum w:abstractNumId="81" w15:restartNumberingAfterBreak="0">
    <w:nsid w:val="7EC76481"/>
    <w:multiLevelType w:val="hybridMultilevel"/>
    <w:tmpl w:val="8F3C9A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9168345">
    <w:abstractNumId w:val="62"/>
  </w:num>
  <w:num w:numId="2" w16cid:durableId="163203819">
    <w:abstractNumId w:val="71"/>
  </w:num>
  <w:num w:numId="3" w16cid:durableId="1669942199">
    <w:abstractNumId w:val="47"/>
  </w:num>
  <w:num w:numId="4" w16cid:durableId="805321101">
    <w:abstractNumId w:val="7"/>
  </w:num>
  <w:num w:numId="5" w16cid:durableId="161118029">
    <w:abstractNumId w:val="3"/>
  </w:num>
  <w:num w:numId="6" w16cid:durableId="1907913258">
    <w:abstractNumId w:val="4"/>
  </w:num>
  <w:num w:numId="7" w16cid:durableId="355929075">
    <w:abstractNumId w:val="26"/>
  </w:num>
  <w:num w:numId="8" w16cid:durableId="97412819">
    <w:abstractNumId w:val="6"/>
  </w:num>
  <w:num w:numId="9" w16cid:durableId="1373725194">
    <w:abstractNumId w:val="74"/>
  </w:num>
  <w:num w:numId="10" w16cid:durableId="608393160">
    <w:abstractNumId w:val="73"/>
  </w:num>
  <w:num w:numId="11" w16cid:durableId="1655719142">
    <w:abstractNumId w:val="22"/>
  </w:num>
  <w:num w:numId="12" w16cid:durableId="959189464">
    <w:abstractNumId w:val="31"/>
  </w:num>
  <w:num w:numId="13" w16cid:durableId="1641035431">
    <w:abstractNumId w:val="63"/>
  </w:num>
  <w:num w:numId="14" w16cid:durableId="917593736">
    <w:abstractNumId w:val="42"/>
  </w:num>
  <w:num w:numId="15" w16cid:durableId="1627929777">
    <w:abstractNumId w:val="23"/>
  </w:num>
  <w:num w:numId="16" w16cid:durableId="2082870978">
    <w:abstractNumId w:val="41"/>
  </w:num>
  <w:num w:numId="17" w16cid:durableId="1219324842">
    <w:abstractNumId w:val="20"/>
  </w:num>
  <w:num w:numId="18" w16cid:durableId="489366961">
    <w:abstractNumId w:val="40"/>
  </w:num>
  <w:num w:numId="19" w16cid:durableId="142660794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338001367">
    <w:abstractNumId w:val="72"/>
  </w:num>
  <w:num w:numId="21" w16cid:durableId="951598105">
    <w:abstractNumId w:val="54"/>
  </w:num>
  <w:num w:numId="22" w16cid:durableId="1499878842">
    <w:abstractNumId w:val="9"/>
  </w:num>
  <w:num w:numId="23" w16cid:durableId="1064134920">
    <w:abstractNumId w:val="15"/>
  </w:num>
  <w:num w:numId="24" w16cid:durableId="495146264">
    <w:abstractNumId w:val="56"/>
  </w:num>
  <w:num w:numId="25" w16cid:durableId="232013921">
    <w:abstractNumId w:val="39"/>
  </w:num>
  <w:num w:numId="26" w16cid:durableId="689599903">
    <w:abstractNumId w:val="30"/>
  </w:num>
  <w:num w:numId="27" w16cid:durableId="563679877">
    <w:abstractNumId w:val="70"/>
  </w:num>
  <w:num w:numId="28" w16cid:durableId="1253588105">
    <w:abstractNumId w:val="25"/>
  </w:num>
  <w:num w:numId="29" w16cid:durableId="974875808">
    <w:abstractNumId w:val="17"/>
  </w:num>
  <w:num w:numId="30" w16cid:durableId="2100253788">
    <w:abstractNumId w:val="1"/>
  </w:num>
  <w:num w:numId="31" w16cid:durableId="48506023">
    <w:abstractNumId w:val="57"/>
  </w:num>
  <w:num w:numId="32" w16cid:durableId="471481285">
    <w:abstractNumId w:val="34"/>
  </w:num>
  <w:num w:numId="33" w16cid:durableId="1110127196">
    <w:abstractNumId w:val="29"/>
  </w:num>
  <w:num w:numId="34" w16cid:durableId="12272644">
    <w:abstractNumId w:val="2"/>
  </w:num>
  <w:num w:numId="35" w16cid:durableId="2114012778">
    <w:abstractNumId w:val="21"/>
  </w:num>
  <w:num w:numId="36" w16cid:durableId="873076583">
    <w:abstractNumId w:val="8"/>
  </w:num>
  <w:num w:numId="37" w16cid:durableId="1037008333">
    <w:abstractNumId w:val="12"/>
  </w:num>
  <w:num w:numId="38" w16cid:durableId="2133131312">
    <w:abstractNumId w:val="75"/>
  </w:num>
  <w:num w:numId="39" w16cid:durableId="2006933969">
    <w:abstractNumId w:val="50"/>
  </w:num>
  <w:num w:numId="40" w16cid:durableId="468090847">
    <w:abstractNumId w:val="52"/>
  </w:num>
  <w:num w:numId="41" w16cid:durableId="713775251">
    <w:abstractNumId w:val="60"/>
  </w:num>
  <w:num w:numId="42" w16cid:durableId="43994466">
    <w:abstractNumId w:val="67"/>
  </w:num>
  <w:num w:numId="43" w16cid:durableId="1079867564">
    <w:abstractNumId w:val="27"/>
  </w:num>
  <w:num w:numId="44" w16cid:durableId="1949728519">
    <w:abstractNumId w:val="81"/>
  </w:num>
  <w:num w:numId="45" w16cid:durableId="1810900249">
    <w:abstractNumId w:val="38"/>
  </w:num>
  <w:num w:numId="46" w16cid:durableId="1517620903">
    <w:abstractNumId w:val="49"/>
  </w:num>
  <w:num w:numId="47" w16cid:durableId="144007540">
    <w:abstractNumId w:val="4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477454823">
    <w:abstractNumId w:val="79"/>
  </w:num>
  <w:num w:numId="49" w16cid:durableId="1421372226">
    <w:abstractNumId w:val="24"/>
  </w:num>
  <w:num w:numId="50" w16cid:durableId="1405688382">
    <w:abstractNumId w:val="46"/>
  </w:num>
  <w:num w:numId="51" w16cid:durableId="524490707">
    <w:abstractNumId w:val="19"/>
  </w:num>
  <w:num w:numId="52" w16cid:durableId="1438865143">
    <w:abstractNumId w:val="14"/>
  </w:num>
  <w:num w:numId="53" w16cid:durableId="426779916">
    <w:abstractNumId w:val="16"/>
  </w:num>
  <w:num w:numId="54" w16cid:durableId="326786909">
    <w:abstractNumId w:val="10"/>
  </w:num>
  <w:num w:numId="55" w16cid:durableId="569272125">
    <w:abstractNumId w:val="55"/>
  </w:num>
  <w:num w:numId="56" w16cid:durableId="728305660">
    <w:abstractNumId w:val="68"/>
  </w:num>
  <w:num w:numId="57" w16cid:durableId="2089691803">
    <w:abstractNumId w:val="45"/>
  </w:num>
  <w:num w:numId="58" w16cid:durableId="889456054">
    <w:abstractNumId w:val="35"/>
  </w:num>
  <w:num w:numId="59" w16cid:durableId="173039830">
    <w:abstractNumId w:val="69"/>
  </w:num>
  <w:num w:numId="60" w16cid:durableId="1865634511">
    <w:abstractNumId w:val="11"/>
  </w:num>
  <w:num w:numId="61" w16cid:durableId="1134174035">
    <w:abstractNumId w:val="78"/>
  </w:num>
  <w:num w:numId="62" w16cid:durableId="416706129">
    <w:abstractNumId w:val="37"/>
  </w:num>
  <w:num w:numId="63" w16cid:durableId="137691908">
    <w:abstractNumId w:val="61"/>
  </w:num>
  <w:num w:numId="64" w16cid:durableId="808785451">
    <w:abstractNumId w:val="77"/>
  </w:num>
  <w:num w:numId="65" w16cid:durableId="1408648808">
    <w:abstractNumId w:val="36"/>
  </w:num>
  <w:num w:numId="66" w16cid:durableId="946812976">
    <w:abstractNumId w:val="53"/>
  </w:num>
  <w:num w:numId="67" w16cid:durableId="1281956974">
    <w:abstractNumId w:val="58"/>
  </w:num>
  <w:num w:numId="68" w16cid:durableId="329724708">
    <w:abstractNumId w:val="18"/>
  </w:num>
  <w:num w:numId="69" w16cid:durableId="1685672174">
    <w:abstractNumId w:val="76"/>
  </w:num>
  <w:num w:numId="70" w16cid:durableId="144326524">
    <w:abstractNumId w:val="33"/>
  </w:num>
  <w:num w:numId="71" w16cid:durableId="2037339957">
    <w:abstractNumId w:val="44"/>
  </w:num>
  <w:num w:numId="72" w16cid:durableId="1209562140">
    <w:abstractNumId w:val="64"/>
  </w:num>
  <w:num w:numId="73" w16cid:durableId="1231497868">
    <w:abstractNumId w:val="5"/>
  </w:num>
  <w:num w:numId="74" w16cid:durableId="1453288673">
    <w:abstractNumId w:val="32"/>
  </w:num>
  <w:num w:numId="75" w16cid:durableId="356277445">
    <w:abstractNumId w:val="48"/>
  </w:num>
  <w:num w:numId="76" w16cid:durableId="422993040">
    <w:abstractNumId w:val="80"/>
  </w:num>
  <w:num w:numId="77" w16cid:durableId="460223742">
    <w:abstractNumId w:val="0"/>
  </w:num>
  <w:num w:numId="78" w16cid:durableId="617957436">
    <w:abstractNumId w:val="66"/>
  </w:num>
  <w:num w:numId="79" w16cid:durableId="1225264180">
    <w:abstractNumId w:val="65"/>
  </w:num>
  <w:num w:numId="80" w16cid:durableId="307634683">
    <w:abstractNumId w:val="59"/>
  </w:num>
  <w:num w:numId="81" w16cid:durableId="1850947109">
    <w:abstractNumId w:val="13"/>
  </w:num>
  <w:num w:numId="82" w16cid:durableId="276832713">
    <w:abstractNumId w:val="51"/>
  </w:num>
  <w:num w:numId="83" w16cid:durableId="1879392156">
    <w:abstractNumId w:val="6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42B2"/>
    <w:rsid w:val="00002906"/>
    <w:rsid w:val="00003D25"/>
    <w:rsid w:val="00004C1E"/>
    <w:rsid w:val="000053E4"/>
    <w:rsid w:val="00012BA9"/>
    <w:rsid w:val="00013266"/>
    <w:rsid w:val="000207BB"/>
    <w:rsid w:val="00020F0F"/>
    <w:rsid w:val="00020F4B"/>
    <w:rsid w:val="00022EB0"/>
    <w:rsid w:val="00024F62"/>
    <w:rsid w:val="0002584E"/>
    <w:rsid w:val="00026678"/>
    <w:rsid w:val="00030160"/>
    <w:rsid w:val="00032C49"/>
    <w:rsid w:val="00032C7C"/>
    <w:rsid w:val="00032CEA"/>
    <w:rsid w:val="00032DB8"/>
    <w:rsid w:val="000333BF"/>
    <w:rsid w:val="0003363C"/>
    <w:rsid w:val="00033B21"/>
    <w:rsid w:val="0003409A"/>
    <w:rsid w:val="0003485C"/>
    <w:rsid w:val="000359CE"/>
    <w:rsid w:val="0003743E"/>
    <w:rsid w:val="000428CA"/>
    <w:rsid w:val="00043C3F"/>
    <w:rsid w:val="00046E49"/>
    <w:rsid w:val="000474CA"/>
    <w:rsid w:val="00047A0F"/>
    <w:rsid w:val="00050397"/>
    <w:rsid w:val="0005162A"/>
    <w:rsid w:val="000537C1"/>
    <w:rsid w:val="00054BD0"/>
    <w:rsid w:val="00055250"/>
    <w:rsid w:val="000568AF"/>
    <w:rsid w:val="0006256F"/>
    <w:rsid w:val="00062B8A"/>
    <w:rsid w:val="000651E9"/>
    <w:rsid w:val="000663FC"/>
    <w:rsid w:val="00072ECE"/>
    <w:rsid w:val="00073595"/>
    <w:rsid w:val="00075DA1"/>
    <w:rsid w:val="00080687"/>
    <w:rsid w:val="000823F4"/>
    <w:rsid w:val="00083790"/>
    <w:rsid w:val="00086901"/>
    <w:rsid w:val="000876F8"/>
    <w:rsid w:val="00090F8E"/>
    <w:rsid w:val="00094489"/>
    <w:rsid w:val="000965E7"/>
    <w:rsid w:val="000A05C1"/>
    <w:rsid w:val="000A22C8"/>
    <w:rsid w:val="000A2F46"/>
    <w:rsid w:val="000A4A0F"/>
    <w:rsid w:val="000A5E32"/>
    <w:rsid w:val="000A7182"/>
    <w:rsid w:val="000A78C6"/>
    <w:rsid w:val="000A7A4F"/>
    <w:rsid w:val="000B2D61"/>
    <w:rsid w:val="000B70CB"/>
    <w:rsid w:val="000C2EDF"/>
    <w:rsid w:val="000C42AD"/>
    <w:rsid w:val="000C4417"/>
    <w:rsid w:val="000D201D"/>
    <w:rsid w:val="000D3E3E"/>
    <w:rsid w:val="000D62A4"/>
    <w:rsid w:val="000D6424"/>
    <w:rsid w:val="000D6DD9"/>
    <w:rsid w:val="000D7FF9"/>
    <w:rsid w:val="000E0688"/>
    <w:rsid w:val="000E676C"/>
    <w:rsid w:val="000E7889"/>
    <w:rsid w:val="000E7C57"/>
    <w:rsid w:val="000F14C2"/>
    <w:rsid w:val="000F37E6"/>
    <w:rsid w:val="00101B9C"/>
    <w:rsid w:val="001026A3"/>
    <w:rsid w:val="0010334B"/>
    <w:rsid w:val="00104FDE"/>
    <w:rsid w:val="00105C83"/>
    <w:rsid w:val="00106A62"/>
    <w:rsid w:val="00106B34"/>
    <w:rsid w:val="0010763C"/>
    <w:rsid w:val="00110698"/>
    <w:rsid w:val="001111D3"/>
    <w:rsid w:val="001145D6"/>
    <w:rsid w:val="001148A4"/>
    <w:rsid w:val="00115E61"/>
    <w:rsid w:val="00115F61"/>
    <w:rsid w:val="001203E5"/>
    <w:rsid w:val="00120952"/>
    <w:rsid w:val="00121572"/>
    <w:rsid w:val="0012211F"/>
    <w:rsid w:val="001272C7"/>
    <w:rsid w:val="001302BF"/>
    <w:rsid w:val="00130759"/>
    <w:rsid w:val="00131769"/>
    <w:rsid w:val="0013368B"/>
    <w:rsid w:val="00134A69"/>
    <w:rsid w:val="00141F14"/>
    <w:rsid w:val="00141FA6"/>
    <w:rsid w:val="001436A4"/>
    <w:rsid w:val="00145F4E"/>
    <w:rsid w:val="00146A77"/>
    <w:rsid w:val="00147209"/>
    <w:rsid w:val="00153CEF"/>
    <w:rsid w:val="00154A88"/>
    <w:rsid w:val="00154F6A"/>
    <w:rsid w:val="00160AE0"/>
    <w:rsid w:val="00161099"/>
    <w:rsid w:val="00161C8D"/>
    <w:rsid w:val="001659AB"/>
    <w:rsid w:val="001675C7"/>
    <w:rsid w:val="00167D32"/>
    <w:rsid w:val="00167FC8"/>
    <w:rsid w:val="00170EE3"/>
    <w:rsid w:val="00172A81"/>
    <w:rsid w:val="00172D25"/>
    <w:rsid w:val="00180F69"/>
    <w:rsid w:val="00183413"/>
    <w:rsid w:val="00184CCB"/>
    <w:rsid w:val="00185C00"/>
    <w:rsid w:val="00186953"/>
    <w:rsid w:val="0019049A"/>
    <w:rsid w:val="00190C25"/>
    <w:rsid w:val="00191D28"/>
    <w:rsid w:val="00192A3F"/>
    <w:rsid w:val="001A56F7"/>
    <w:rsid w:val="001A5C41"/>
    <w:rsid w:val="001A75FA"/>
    <w:rsid w:val="001B07B5"/>
    <w:rsid w:val="001B1A8B"/>
    <w:rsid w:val="001B2DEC"/>
    <w:rsid w:val="001B53FB"/>
    <w:rsid w:val="001B5CCC"/>
    <w:rsid w:val="001C0D48"/>
    <w:rsid w:val="001C1545"/>
    <w:rsid w:val="001C1862"/>
    <w:rsid w:val="001C350B"/>
    <w:rsid w:val="001C4F20"/>
    <w:rsid w:val="001C55CD"/>
    <w:rsid w:val="001C5D92"/>
    <w:rsid w:val="001D0090"/>
    <w:rsid w:val="001D043A"/>
    <w:rsid w:val="001D5564"/>
    <w:rsid w:val="001D64D7"/>
    <w:rsid w:val="001D78DD"/>
    <w:rsid w:val="001E2207"/>
    <w:rsid w:val="001E6920"/>
    <w:rsid w:val="001E697B"/>
    <w:rsid w:val="001F2262"/>
    <w:rsid w:val="001F39D1"/>
    <w:rsid w:val="001F5510"/>
    <w:rsid w:val="00202972"/>
    <w:rsid w:val="00203C91"/>
    <w:rsid w:val="00203D73"/>
    <w:rsid w:val="0021245E"/>
    <w:rsid w:val="00213D46"/>
    <w:rsid w:val="00213DB1"/>
    <w:rsid w:val="0021514C"/>
    <w:rsid w:val="00216028"/>
    <w:rsid w:val="002279C2"/>
    <w:rsid w:val="00227EF1"/>
    <w:rsid w:val="00230643"/>
    <w:rsid w:val="00230F29"/>
    <w:rsid w:val="00231A68"/>
    <w:rsid w:val="002342D5"/>
    <w:rsid w:val="00236F1F"/>
    <w:rsid w:val="00241299"/>
    <w:rsid w:val="00241C5D"/>
    <w:rsid w:val="00241F44"/>
    <w:rsid w:val="00242A04"/>
    <w:rsid w:val="002433CF"/>
    <w:rsid w:val="00244194"/>
    <w:rsid w:val="00245928"/>
    <w:rsid w:val="0025242A"/>
    <w:rsid w:val="00253D98"/>
    <w:rsid w:val="00254E9B"/>
    <w:rsid w:val="00256A7B"/>
    <w:rsid w:val="00257A78"/>
    <w:rsid w:val="002603D1"/>
    <w:rsid w:val="00261611"/>
    <w:rsid w:val="00261869"/>
    <w:rsid w:val="00263942"/>
    <w:rsid w:val="00263A43"/>
    <w:rsid w:val="00264050"/>
    <w:rsid w:val="00266787"/>
    <w:rsid w:val="00266D74"/>
    <w:rsid w:val="00267EC6"/>
    <w:rsid w:val="00276C98"/>
    <w:rsid w:val="0028007F"/>
    <w:rsid w:val="00280950"/>
    <w:rsid w:val="0028321D"/>
    <w:rsid w:val="00286CFB"/>
    <w:rsid w:val="0029171B"/>
    <w:rsid w:val="00292600"/>
    <w:rsid w:val="0029505F"/>
    <w:rsid w:val="002959D9"/>
    <w:rsid w:val="00297B0E"/>
    <w:rsid w:val="002A468C"/>
    <w:rsid w:val="002A4FFA"/>
    <w:rsid w:val="002A5B45"/>
    <w:rsid w:val="002A5EED"/>
    <w:rsid w:val="002A5F7E"/>
    <w:rsid w:val="002A6460"/>
    <w:rsid w:val="002B1422"/>
    <w:rsid w:val="002B31D0"/>
    <w:rsid w:val="002B3533"/>
    <w:rsid w:val="002B7AB1"/>
    <w:rsid w:val="002C0A3E"/>
    <w:rsid w:val="002C0BA0"/>
    <w:rsid w:val="002C697D"/>
    <w:rsid w:val="002C6C21"/>
    <w:rsid w:val="002C7FC6"/>
    <w:rsid w:val="002D024F"/>
    <w:rsid w:val="002D0C4A"/>
    <w:rsid w:val="002D3D4D"/>
    <w:rsid w:val="002D4FAE"/>
    <w:rsid w:val="002E01FB"/>
    <w:rsid w:val="002E1C21"/>
    <w:rsid w:val="002E6338"/>
    <w:rsid w:val="002F095E"/>
    <w:rsid w:val="002F258F"/>
    <w:rsid w:val="002F3B6A"/>
    <w:rsid w:val="003007F4"/>
    <w:rsid w:val="00303C42"/>
    <w:rsid w:val="00304019"/>
    <w:rsid w:val="00304456"/>
    <w:rsid w:val="00307D34"/>
    <w:rsid w:val="00312880"/>
    <w:rsid w:val="003134D0"/>
    <w:rsid w:val="00313B7D"/>
    <w:rsid w:val="00314E67"/>
    <w:rsid w:val="003153AB"/>
    <w:rsid w:val="00315AB6"/>
    <w:rsid w:val="00316250"/>
    <w:rsid w:val="00316D41"/>
    <w:rsid w:val="00320E9D"/>
    <w:rsid w:val="003233FE"/>
    <w:rsid w:val="00323981"/>
    <w:rsid w:val="00323B2E"/>
    <w:rsid w:val="0032567C"/>
    <w:rsid w:val="00326273"/>
    <w:rsid w:val="00327AFC"/>
    <w:rsid w:val="003303DA"/>
    <w:rsid w:val="00336DAB"/>
    <w:rsid w:val="00337285"/>
    <w:rsid w:val="003374B3"/>
    <w:rsid w:val="00337B83"/>
    <w:rsid w:val="00342730"/>
    <w:rsid w:val="00346287"/>
    <w:rsid w:val="003511D7"/>
    <w:rsid w:val="00351E70"/>
    <w:rsid w:val="00354EDF"/>
    <w:rsid w:val="0035771F"/>
    <w:rsid w:val="00360C31"/>
    <w:rsid w:val="00362D7F"/>
    <w:rsid w:val="003652C8"/>
    <w:rsid w:val="003673D3"/>
    <w:rsid w:val="00376465"/>
    <w:rsid w:val="00377710"/>
    <w:rsid w:val="00380AD2"/>
    <w:rsid w:val="003826FF"/>
    <w:rsid w:val="003828EE"/>
    <w:rsid w:val="00382EE0"/>
    <w:rsid w:val="0038520C"/>
    <w:rsid w:val="003A5B5C"/>
    <w:rsid w:val="003A676A"/>
    <w:rsid w:val="003B26DF"/>
    <w:rsid w:val="003B2780"/>
    <w:rsid w:val="003B2B52"/>
    <w:rsid w:val="003B3DDA"/>
    <w:rsid w:val="003B5F8D"/>
    <w:rsid w:val="003B649A"/>
    <w:rsid w:val="003B6703"/>
    <w:rsid w:val="003B7402"/>
    <w:rsid w:val="003C2528"/>
    <w:rsid w:val="003C6BE2"/>
    <w:rsid w:val="003D3C49"/>
    <w:rsid w:val="003D6174"/>
    <w:rsid w:val="003E0BD4"/>
    <w:rsid w:val="003E3427"/>
    <w:rsid w:val="003F1BC7"/>
    <w:rsid w:val="003F1C43"/>
    <w:rsid w:val="003F20BD"/>
    <w:rsid w:val="003F2AD2"/>
    <w:rsid w:val="003F7714"/>
    <w:rsid w:val="00400AC1"/>
    <w:rsid w:val="00401A0E"/>
    <w:rsid w:val="004020C7"/>
    <w:rsid w:val="00402C8A"/>
    <w:rsid w:val="00403BE9"/>
    <w:rsid w:val="00410FCC"/>
    <w:rsid w:val="00411431"/>
    <w:rsid w:val="004143F2"/>
    <w:rsid w:val="004207C3"/>
    <w:rsid w:val="0042289E"/>
    <w:rsid w:val="00422926"/>
    <w:rsid w:val="004261B8"/>
    <w:rsid w:val="00427D76"/>
    <w:rsid w:val="00430927"/>
    <w:rsid w:val="00437080"/>
    <w:rsid w:val="00443C87"/>
    <w:rsid w:val="00444FDF"/>
    <w:rsid w:val="00445D48"/>
    <w:rsid w:val="00446C40"/>
    <w:rsid w:val="0045141C"/>
    <w:rsid w:val="00456394"/>
    <w:rsid w:val="00456C69"/>
    <w:rsid w:val="00470757"/>
    <w:rsid w:val="00474210"/>
    <w:rsid w:val="004774CE"/>
    <w:rsid w:val="00481A6F"/>
    <w:rsid w:val="00481E1A"/>
    <w:rsid w:val="0048521E"/>
    <w:rsid w:val="00485BD8"/>
    <w:rsid w:val="0049209E"/>
    <w:rsid w:val="00494892"/>
    <w:rsid w:val="00497BB0"/>
    <w:rsid w:val="004A0759"/>
    <w:rsid w:val="004A08FB"/>
    <w:rsid w:val="004A172E"/>
    <w:rsid w:val="004A385B"/>
    <w:rsid w:val="004A6A9A"/>
    <w:rsid w:val="004A6E56"/>
    <w:rsid w:val="004A7C07"/>
    <w:rsid w:val="004B20F5"/>
    <w:rsid w:val="004B2AD0"/>
    <w:rsid w:val="004B4CFA"/>
    <w:rsid w:val="004B6020"/>
    <w:rsid w:val="004C06A4"/>
    <w:rsid w:val="004C10FF"/>
    <w:rsid w:val="004C1479"/>
    <w:rsid w:val="004C27B1"/>
    <w:rsid w:val="004C3329"/>
    <w:rsid w:val="004C6CC0"/>
    <w:rsid w:val="004D173F"/>
    <w:rsid w:val="004D2FC9"/>
    <w:rsid w:val="004D55C0"/>
    <w:rsid w:val="004D5A7B"/>
    <w:rsid w:val="004D6643"/>
    <w:rsid w:val="004E0508"/>
    <w:rsid w:val="004E177A"/>
    <w:rsid w:val="004E610C"/>
    <w:rsid w:val="004F102F"/>
    <w:rsid w:val="004F1823"/>
    <w:rsid w:val="005005AC"/>
    <w:rsid w:val="00500BF6"/>
    <w:rsid w:val="00500F04"/>
    <w:rsid w:val="00501092"/>
    <w:rsid w:val="00506C99"/>
    <w:rsid w:val="00510D35"/>
    <w:rsid w:val="00512351"/>
    <w:rsid w:val="00512ADF"/>
    <w:rsid w:val="00515120"/>
    <w:rsid w:val="005163C1"/>
    <w:rsid w:val="00516827"/>
    <w:rsid w:val="00516C48"/>
    <w:rsid w:val="00520C25"/>
    <w:rsid w:val="00522B24"/>
    <w:rsid w:val="00524224"/>
    <w:rsid w:val="005301D8"/>
    <w:rsid w:val="00531B86"/>
    <w:rsid w:val="00533441"/>
    <w:rsid w:val="00541362"/>
    <w:rsid w:val="005448C7"/>
    <w:rsid w:val="00544EB3"/>
    <w:rsid w:val="00547B9D"/>
    <w:rsid w:val="0055089B"/>
    <w:rsid w:val="0055103E"/>
    <w:rsid w:val="0055459D"/>
    <w:rsid w:val="00556AB4"/>
    <w:rsid w:val="00556BDC"/>
    <w:rsid w:val="00560246"/>
    <w:rsid w:val="00563A03"/>
    <w:rsid w:val="005645A4"/>
    <w:rsid w:val="00565C4D"/>
    <w:rsid w:val="00570C3E"/>
    <w:rsid w:val="00572046"/>
    <w:rsid w:val="00572E53"/>
    <w:rsid w:val="005741F2"/>
    <w:rsid w:val="005800D8"/>
    <w:rsid w:val="0058276E"/>
    <w:rsid w:val="00585197"/>
    <w:rsid w:val="0058528D"/>
    <w:rsid w:val="00586E29"/>
    <w:rsid w:val="00587DAF"/>
    <w:rsid w:val="00587DCD"/>
    <w:rsid w:val="00592F6F"/>
    <w:rsid w:val="005937B7"/>
    <w:rsid w:val="00593A8F"/>
    <w:rsid w:val="005960AD"/>
    <w:rsid w:val="005961C9"/>
    <w:rsid w:val="005962C4"/>
    <w:rsid w:val="00597242"/>
    <w:rsid w:val="005A2E34"/>
    <w:rsid w:val="005A4972"/>
    <w:rsid w:val="005A77CD"/>
    <w:rsid w:val="005B2122"/>
    <w:rsid w:val="005B5A85"/>
    <w:rsid w:val="005B5FE8"/>
    <w:rsid w:val="005B64BE"/>
    <w:rsid w:val="005B76DF"/>
    <w:rsid w:val="005C0A4E"/>
    <w:rsid w:val="005C1436"/>
    <w:rsid w:val="005C6BD3"/>
    <w:rsid w:val="005C7321"/>
    <w:rsid w:val="005D0F48"/>
    <w:rsid w:val="005D7CF7"/>
    <w:rsid w:val="005E4183"/>
    <w:rsid w:val="005E4247"/>
    <w:rsid w:val="005E4A52"/>
    <w:rsid w:val="005E6DAA"/>
    <w:rsid w:val="005E6E5C"/>
    <w:rsid w:val="005E70F9"/>
    <w:rsid w:val="005F001C"/>
    <w:rsid w:val="005F3C50"/>
    <w:rsid w:val="005F3D52"/>
    <w:rsid w:val="005F4AAD"/>
    <w:rsid w:val="005F50B6"/>
    <w:rsid w:val="005F7F06"/>
    <w:rsid w:val="0060247F"/>
    <w:rsid w:val="00603C77"/>
    <w:rsid w:val="0060437B"/>
    <w:rsid w:val="00604CA1"/>
    <w:rsid w:val="0061252D"/>
    <w:rsid w:val="00612F36"/>
    <w:rsid w:val="0061467C"/>
    <w:rsid w:val="00614C94"/>
    <w:rsid w:val="00615931"/>
    <w:rsid w:val="0061598F"/>
    <w:rsid w:val="00621FF6"/>
    <w:rsid w:val="00623060"/>
    <w:rsid w:val="00623EB0"/>
    <w:rsid w:val="00626016"/>
    <w:rsid w:val="006267D0"/>
    <w:rsid w:val="00630B86"/>
    <w:rsid w:val="0063181C"/>
    <w:rsid w:val="00631CFE"/>
    <w:rsid w:val="0063361A"/>
    <w:rsid w:val="0063458E"/>
    <w:rsid w:val="0063611D"/>
    <w:rsid w:val="00637D4C"/>
    <w:rsid w:val="00641BB3"/>
    <w:rsid w:val="00644CA2"/>
    <w:rsid w:val="006464AE"/>
    <w:rsid w:val="00646EFD"/>
    <w:rsid w:val="00650C49"/>
    <w:rsid w:val="00651DD2"/>
    <w:rsid w:val="00652C70"/>
    <w:rsid w:val="00652DF0"/>
    <w:rsid w:val="0065373F"/>
    <w:rsid w:val="00653E39"/>
    <w:rsid w:val="0065439C"/>
    <w:rsid w:val="00654E9E"/>
    <w:rsid w:val="00660C83"/>
    <w:rsid w:val="00661BBA"/>
    <w:rsid w:val="006627C0"/>
    <w:rsid w:val="00662CB0"/>
    <w:rsid w:val="00663C8E"/>
    <w:rsid w:val="0066650B"/>
    <w:rsid w:val="006702E3"/>
    <w:rsid w:val="00670D1A"/>
    <w:rsid w:val="00671BBD"/>
    <w:rsid w:val="00674C9D"/>
    <w:rsid w:val="006764E7"/>
    <w:rsid w:val="006827C5"/>
    <w:rsid w:val="006836A4"/>
    <w:rsid w:val="006853D3"/>
    <w:rsid w:val="00686F16"/>
    <w:rsid w:val="00687172"/>
    <w:rsid w:val="00687B27"/>
    <w:rsid w:val="0069156D"/>
    <w:rsid w:val="0069164E"/>
    <w:rsid w:val="00696C19"/>
    <w:rsid w:val="006A055E"/>
    <w:rsid w:val="006A1B43"/>
    <w:rsid w:val="006A30CD"/>
    <w:rsid w:val="006A38B2"/>
    <w:rsid w:val="006A6C32"/>
    <w:rsid w:val="006A6D0C"/>
    <w:rsid w:val="006B021B"/>
    <w:rsid w:val="006B1662"/>
    <w:rsid w:val="006B1683"/>
    <w:rsid w:val="006B1EED"/>
    <w:rsid w:val="006B226C"/>
    <w:rsid w:val="006B4978"/>
    <w:rsid w:val="006B71C5"/>
    <w:rsid w:val="006C207C"/>
    <w:rsid w:val="006C5F50"/>
    <w:rsid w:val="006D069E"/>
    <w:rsid w:val="006D5396"/>
    <w:rsid w:val="006D7D8F"/>
    <w:rsid w:val="006E0A07"/>
    <w:rsid w:val="006E0EE2"/>
    <w:rsid w:val="006E15E0"/>
    <w:rsid w:val="006E3163"/>
    <w:rsid w:val="006E5E32"/>
    <w:rsid w:val="006E68CA"/>
    <w:rsid w:val="006E7742"/>
    <w:rsid w:val="006F73F8"/>
    <w:rsid w:val="006F7B15"/>
    <w:rsid w:val="007000B8"/>
    <w:rsid w:val="00701920"/>
    <w:rsid w:val="007071AF"/>
    <w:rsid w:val="00707842"/>
    <w:rsid w:val="00714CD0"/>
    <w:rsid w:val="007170F6"/>
    <w:rsid w:val="00717DE7"/>
    <w:rsid w:val="00723088"/>
    <w:rsid w:val="007236A4"/>
    <w:rsid w:val="00725264"/>
    <w:rsid w:val="00726765"/>
    <w:rsid w:val="00726AFE"/>
    <w:rsid w:val="00727FF0"/>
    <w:rsid w:val="00732CF6"/>
    <w:rsid w:val="00732DD6"/>
    <w:rsid w:val="00733977"/>
    <w:rsid w:val="00734165"/>
    <w:rsid w:val="00734B35"/>
    <w:rsid w:val="00737030"/>
    <w:rsid w:val="0074199E"/>
    <w:rsid w:val="00742A72"/>
    <w:rsid w:val="00746F8A"/>
    <w:rsid w:val="00752F27"/>
    <w:rsid w:val="007558F0"/>
    <w:rsid w:val="0076115C"/>
    <w:rsid w:val="0076273A"/>
    <w:rsid w:val="0076332C"/>
    <w:rsid w:val="00770E6E"/>
    <w:rsid w:val="007816D5"/>
    <w:rsid w:val="00782315"/>
    <w:rsid w:val="00784673"/>
    <w:rsid w:val="007871B5"/>
    <w:rsid w:val="0079006F"/>
    <w:rsid w:val="0079075E"/>
    <w:rsid w:val="00791ABF"/>
    <w:rsid w:val="00791CA8"/>
    <w:rsid w:val="00795580"/>
    <w:rsid w:val="0079562E"/>
    <w:rsid w:val="007A315C"/>
    <w:rsid w:val="007A6601"/>
    <w:rsid w:val="007A7E96"/>
    <w:rsid w:val="007B089D"/>
    <w:rsid w:val="007B45E4"/>
    <w:rsid w:val="007B4ED0"/>
    <w:rsid w:val="007B5594"/>
    <w:rsid w:val="007B7366"/>
    <w:rsid w:val="007C022E"/>
    <w:rsid w:val="007C051C"/>
    <w:rsid w:val="007C1F9C"/>
    <w:rsid w:val="007C4A11"/>
    <w:rsid w:val="007C4B71"/>
    <w:rsid w:val="007C5F71"/>
    <w:rsid w:val="007D0B40"/>
    <w:rsid w:val="007D200E"/>
    <w:rsid w:val="007D46AF"/>
    <w:rsid w:val="007D47B8"/>
    <w:rsid w:val="007D4F64"/>
    <w:rsid w:val="007D565A"/>
    <w:rsid w:val="007D605F"/>
    <w:rsid w:val="007D74AA"/>
    <w:rsid w:val="007D7AB7"/>
    <w:rsid w:val="007E1D89"/>
    <w:rsid w:val="007E7A8A"/>
    <w:rsid w:val="007F059B"/>
    <w:rsid w:val="007F1A2C"/>
    <w:rsid w:val="007F26E6"/>
    <w:rsid w:val="007F2A7D"/>
    <w:rsid w:val="007F2DB4"/>
    <w:rsid w:val="007F33CC"/>
    <w:rsid w:val="007F42A5"/>
    <w:rsid w:val="007F4C40"/>
    <w:rsid w:val="007F71C7"/>
    <w:rsid w:val="00801365"/>
    <w:rsid w:val="00802E99"/>
    <w:rsid w:val="008054DB"/>
    <w:rsid w:val="00807291"/>
    <w:rsid w:val="00816227"/>
    <w:rsid w:val="00817835"/>
    <w:rsid w:val="00820A9B"/>
    <w:rsid w:val="00823688"/>
    <w:rsid w:val="008244BD"/>
    <w:rsid w:val="008246CC"/>
    <w:rsid w:val="00824ABC"/>
    <w:rsid w:val="008337AF"/>
    <w:rsid w:val="0083433F"/>
    <w:rsid w:val="0083579D"/>
    <w:rsid w:val="00837214"/>
    <w:rsid w:val="008449A2"/>
    <w:rsid w:val="008454D6"/>
    <w:rsid w:val="00847184"/>
    <w:rsid w:val="0085057A"/>
    <w:rsid w:val="00851BA2"/>
    <w:rsid w:val="008563D1"/>
    <w:rsid w:val="008574F8"/>
    <w:rsid w:val="00857C41"/>
    <w:rsid w:val="00857C6C"/>
    <w:rsid w:val="008611B5"/>
    <w:rsid w:val="00861429"/>
    <w:rsid w:val="00862473"/>
    <w:rsid w:val="00864AE1"/>
    <w:rsid w:val="00866266"/>
    <w:rsid w:val="0087043E"/>
    <w:rsid w:val="00872275"/>
    <w:rsid w:val="00872BFA"/>
    <w:rsid w:val="0087458B"/>
    <w:rsid w:val="0087555A"/>
    <w:rsid w:val="00875BE3"/>
    <w:rsid w:val="008803BC"/>
    <w:rsid w:val="00881BE8"/>
    <w:rsid w:val="00883DD2"/>
    <w:rsid w:val="00891570"/>
    <w:rsid w:val="0089158C"/>
    <w:rsid w:val="00893803"/>
    <w:rsid w:val="008938B7"/>
    <w:rsid w:val="00893E86"/>
    <w:rsid w:val="00894156"/>
    <w:rsid w:val="008961DA"/>
    <w:rsid w:val="008A02BB"/>
    <w:rsid w:val="008A16CE"/>
    <w:rsid w:val="008A1E5C"/>
    <w:rsid w:val="008A2208"/>
    <w:rsid w:val="008A24D8"/>
    <w:rsid w:val="008A528E"/>
    <w:rsid w:val="008B6AC7"/>
    <w:rsid w:val="008C024B"/>
    <w:rsid w:val="008C0902"/>
    <w:rsid w:val="008C0A88"/>
    <w:rsid w:val="008C1646"/>
    <w:rsid w:val="008C7F08"/>
    <w:rsid w:val="008D0539"/>
    <w:rsid w:val="008D32DD"/>
    <w:rsid w:val="008E09DF"/>
    <w:rsid w:val="008E126C"/>
    <w:rsid w:val="008E15BA"/>
    <w:rsid w:val="008E1FF3"/>
    <w:rsid w:val="008E211F"/>
    <w:rsid w:val="008E3DA6"/>
    <w:rsid w:val="008E7B94"/>
    <w:rsid w:val="008F12B9"/>
    <w:rsid w:val="008F5E06"/>
    <w:rsid w:val="008F6CC7"/>
    <w:rsid w:val="008F7589"/>
    <w:rsid w:val="0090027E"/>
    <w:rsid w:val="00900993"/>
    <w:rsid w:val="00905D02"/>
    <w:rsid w:val="00907C8E"/>
    <w:rsid w:val="00910EDD"/>
    <w:rsid w:val="00911059"/>
    <w:rsid w:val="009124C4"/>
    <w:rsid w:val="009141E0"/>
    <w:rsid w:val="00914EF4"/>
    <w:rsid w:val="009212F4"/>
    <w:rsid w:val="00922530"/>
    <w:rsid w:val="0092410A"/>
    <w:rsid w:val="00931C9D"/>
    <w:rsid w:val="00935EBB"/>
    <w:rsid w:val="00937532"/>
    <w:rsid w:val="009427F6"/>
    <w:rsid w:val="009453D5"/>
    <w:rsid w:val="00945468"/>
    <w:rsid w:val="00945BA7"/>
    <w:rsid w:val="009466A5"/>
    <w:rsid w:val="009534CC"/>
    <w:rsid w:val="00953E9F"/>
    <w:rsid w:val="0095444B"/>
    <w:rsid w:val="009563FD"/>
    <w:rsid w:val="00956420"/>
    <w:rsid w:val="00956BAC"/>
    <w:rsid w:val="00956CD4"/>
    <w:rsid w:val="00957803"/>
    <w:rsid w:val="00957A54"/>
    <w:rsid w:val="00961748"/>
    <w:rsid w:val="00961B6C"/>
    <w:rsid w:val="00962168"/>
    <w:rsid w:val="00963AAE"/>
    <w:rsid w:val="009662FF"/>
    <w:rsid w:val="009700DD"/>
    <w:rsid w:val="00974E47"/>
    <w:rsid w:val="00977326"/>
    <w:rsid w:val="00981D72"/>
    <w:rsid w:val="009836D3"/>
    <w:rsid w:val="00993CC9"/>
    <w:rsid w:val="00993D10"/>
    <w:rsid w:val="009A2448"/>
    <w:rsid w:val="009A2515"/>
    <w:rsid w:val="009A2A61"/>
    <w:rsid w:val="009A39E3"/>
    <w:rsid w:val="009A489C"/>
    <w:rsid w:val="009A595A"/>
    <w:rsid w:val="009B0317"/>
    <w:rsid w:val="009B081E"/>
    <w:rsid w:val="009B1FB1"/>
    <w:rsid w:val="009B37A9"/>
    <w:rsid w:val="009B6A38"/>
    <w:rsid w:val="009C0406"/>
    <w:rsid w:val="009C0D48"/>
    <w:rsid w:val="009C16F3"/>
    <w:rsid w:val="009C20D0"/>
    <w:rsid w:val="009C2BAB"/>
    <w:rsid w:val="009D0062"/>
    <w:rsid w:val="009D0CFE"/>
    <w:rsid w:val="009D37C7"/>
    <w:rsid w:val="009D4A63"/>
    <w:rsid w:val="009D7856"/>
    <w:rsid w:val="009D7B1E"/>
    <w:rsid w:val="009E11C1"/>
    <w:rsid w:val="009E285F"/>
    <w:rsid w:val="009E4D3A"/>
    <w:rsid w:val="009E575C"/>
    <w:rsid w:val="009E7402"/>
    <w:rsid w:val="009F20DE"/>
    <w:rsid w:val="009F31B7"/>
    <w:rsid w:val="009F3DDA"/>
    <w:rsid w:val="009F51B5"/>
    <w:rsid w:val="009F5B38"/>
    <w:rsid w:val="009F7E76"/>
    <w:rsid w:val="00A11AED"/>
    <w:rsid w:val="00A12868"/>
    <w:rsid w:val="00A14E95"/>
    <w:rsid w:val="00A16A69"/>
    <w:rsid w:val="00A16C4F"/>
    <w:rsid w:val="00A20261"/>
    <w:rsid w:val="00A209F5"/>
    <w:rsid w:val="00A23727"/>
    <w:rsid w:val="00A31A4D"/>
    <w:rsid w:val="00A32AA5"/>
    <w:rsid w:val="00A35144"/>
    <w:rsid w:val="00A364D9"/>
    <w:rsid w:val="00A42C23"/>
    <w:rsid w:val="00A43A1F"/>
    <w:rsid w:val="00A45E23"/>
    <w:rsid w:val="00A52CAB"/>
    <w:rsid w:val="00A6155F"/>
    <w:rsid w:val="00A618C3"/>
    <w:rsid w:val="00A622B8"/>
    <w:rsid w:val="00A64C50"/>
    <w:rsid w:val="00A65F21"/>
    <w:rsid w:val="00A67477"/>
    <w:rsid w:val="00A675AE"/>
    <w:rsid w:val="00A716B6"/>
    <w:rsid w:val="00A72C27"/>
    <w:rsid w:val="00A74B9F"/>
    <w:rsid w:val="00A754F7"/>
    <w:rsid w:val="00A7666B"/>
    <w:rsid w:val="00A76959"/>
    <w:rsid w:val="00A775B3"/>
    <w:rsid w:val="00A77BEE"/>
    <w:rsid w:val="00A8041E"/>
    <w:rsid w:val="00A80AE8"/>
    <w:rsid w:val="00A82355"/>
    <w:rsid w:val="00A829C8"/>
    <w:rsid w:val="00A8647A"/>
    <w:rsid w:val="00A87E95"/>
    <w:rsid w:val="00A90C53"/>
    <w:rsid w:val="00A93EA3"/>
    <w:rsid w:val="00A94F18"/>
    <w:rsid w:val="00A951C2"/>
    <w:rsid w:val="00AA1E2A"/>
    <w:rsid w:val="00AA35EF"/>
    <w:rsid w:val="00AB0A5B"/>
    <w:rsid w:val="00AB2189"/>
    <w:rsid w:val="00AB69F8"/>
    <w:rsid w:val="00AC0E33"/>
    <w:rsid w:val="00AC2C96"/>
    <w:rsid w:val="00AC45A8"/>
    <w:rsid w:val="00AC5967"/>
    <w:rsid w:val="00AC6B02"/>
    <w:rsid w:val="00AC71AA"/>
    <w:rsid w:val="00AD0CF7"/>
    <w:rsid w:val="00AD1A86"/>
    <w:rsid w:val="00AD262A"/>
    <w:rsid w:val="00AD35F3"/>
    <w:rsid w:val="00AD42BD"/>
    <w:rsid w:val="00AD6BC7"/>
    <w:rsid w:val="00AF6E43"/>
    <w:rsid w:val="00B02559"/>
    <w:rsid w:val="00B035D0"/>
    <w:rsid w:val="00B03E19"/>
    <w:rsid w:val="00B155D3"/>
    <w:rsid w:val="00B20646"/>
    <w:rsid w:val="00B210E1"/>
    <w:rsid w:val="00B22953"/>
    <w:rsid w:val="00B26511"/>
    <w:rsid w:val="00B271E1"/>
    <w:rsid w:val="00B27368"/>
    <w:rsid w:val="00B2754F"/>
    <w:rsid w:val="00B27890"/>
    <w:rsid w:val="00B3137E"/>
    <w:rsid w:val="00B3145B"/>
    <w:rsid w:val="00B31E35"/>
    <w:rsid w:val="00B33039"/>
    <w:rsid w:val="00B33F2F"/>
    <w:rsid w:val="00B3509D"/>
    <w:rsid w:val="00B37426"/>
    <w:rsid w:val="00B4101E"/>
    <w:rsid w:val="00B41E45"/>
    <w:rsid w:val="00B51BE7"/>
    <w:rsid w:val="00B56A9B"/>
    <w:rsid w:val="00B61280"/>
    <w:rsid w:val="00B6670F"/>
    <w:rsid w:val="00B72819"/>
    <w:rsid w:val="00B74921"/>
    <w:rsid w:val="00B749E7"/>
    <w:rsid w:val="00B775EB"/>
    <w:rsid w:val="00B840F8"/>
    <w:rsid w:val="00B91595"/>
    <w:rsid w:val="00B93DCF"/>
    <w:rsid w:val="00B952E7"/>
    <w:rsid w:val="00B95ADD"/>
    <w:rsid w:val="00B95C9B"/>
    <w:rsid w:val="00B969DD"/>
    <w:rsid w:val="00B97E08"/>
    <w:rsid w:val="00BA07FB"/>
    <w:rsid w:val="00BA0DFD"/>
    <w:rsid w:val="00BA18D2"/>
    <w:rsid w:val="00BA39F0"/>
    <w:rsid w:val="00BA39FF"/>
    <w:rsid w:val="00BA3AC8"/>
    <w:rsid w:val="00BA45C4"/>
    <w:rsid w:val="00BB1565"/>
    <w:rsid w:val="00BB3774"/>
    <w:rsid w:val="00BB490A"/>
    <w:rsid w:val="00BB63BE"/>
    <w:rsid w:val="00BB7B32"/>
    <w:rsid w:val="00BC2868"/>
    <w:rsid w:val="00BC3FDA"/>
    <w:rsid w:val="00BC66D1"/>
    <w:rsid w:val="00BD314F"/>
    <w:rsid w:val="00BD6E12"/>
    <w:rsid w:val="00BD7E59"/>
    <w:rsid w:val="00BE1AC8"/>
    <w:rsid w:val="00BE25BF"/>
    <w:rsid w:val="00BE5B67"/>
    <w:rsid w:val="00BF0222"/>
    <w:rsid w:val="00BF07C6"/>
    <w:rsid w:val="00BF245C"/>
    <w:rsid w:val="00BF2887"/>
    <w:rsid w:val="00BF4F3F"/>
    <w:rsid w:val="00BF565C"/>
    <w:rsid w:val="00C00589"/>
    <w:rsid w:val="00C005CB"/>
    <w:rsid w:val="00C021F4"/>
    <w:rsid w:val="00C06385"/>
    <w:rsid w:val="00C06685"/>
    <w:rsid w:val="00C066BE"/>
    <w:rsid w:val="00C07AC7"/>
    <w:rsid w:val="00C10304"/>
    <w:rsid w:val="00C1134E"/>
    <w:rsid w:val="00C12CFB"/>
    <w:rsid w:val="00C1491F"/>
    <w:rsid w:val="00C2175A"/>
    <w:rsid w:val="00C21C69"/>
    <w:rsid w:val="00C23F62"/>
    <w:rsid w:val="00C24B59"/>
    <w:rsid w:val="00C24F61"/>
    <w:rsid w:val="00C25179"/>
    <w:rsid w:val="00C2528E"/>
    <w:rsid w:val="00C27304"/>
    <w:rsid w:val="00C27478"/>
    <w:rsid w:val="00C300DE"/>
    <w:rsid w:val="00C32A07"/>
    <w:rsid w:val="00C3419F"/>
    <w:rsid w:val="00C47370"/>
    <w:rsid w:val="00C5109E"/>
    <w:rsid w:val="00C510CB"/>
    <w:rsid w:val="00C52011"/>
    <w:rsid w:val="00C53042"/>
    <w:rsid w:val="00C5332B"/>
    <w:rsid w:val="00C5403D"/>
    <w:rsid w:val="00C54B7E"/>
    <w:rsid w:val="00C55158"/>
    <w:rsid w:val="00C56F4B"/>
    <w:rsid w:val="00C6143E"/>
    <w:rsid w:val="00C63BA5"/>
    <w:rsid w:val="00C65559"/>
    <w:rsid w:val="00C661A7"/>
    <w:rsid w:val="00C6792A"/>
    <w:rsid w:val="00C770D9"/>
    <w:rsid w:val="00C800F5"/>
    <w:rsid w:val="00C801BC"/>
    <w:rsid w:val="00C812C7"/>
    <w:rsid w:val="00C82411"/>
    <w:rsid w:val="00C83ACA"/>
    <w:rsid w:val="00C84E17"/>
    <w:rsid w:val="00C94B35"/>
    <w:rsid w:val="00CA2C4C"/>
    <w:rsid w:val="00CA4795"/>
    <w:rsid w:val="00CA5BE9"/>
    <w:rsid w:val="00CA6AF8"/>
    <w:rsid w:val="00CA6FE2"/>
    <w:rsid w:val="00CB1801"/>
    <w:rsid w:val="00CB19D1"/>
    <w:rsid w:val="00CB29A7"/>
    <w:rsid w:val="00CB3368"/>
    <w:rsid w:val="00CB4E03"/>
    <w:rsid w:val="00CB50FD"/>
    <w:rsid w:val="00CB5822"/>
    <w:rsid w:val="00CC123B"/>
    <w:rsid w:val="00CC4A16"/>
    <w:rsid w:val="00CD0932"/>
    <w:rsid w:val="00CD2249"/>
    <w:rsid w:val="00CD3175"/>
    <w:rsid w:val="00CD3AA9"/>
    <w:rsid w:val="00CD5760"/>
    <w:rsid w:val="00CD7FCC"/>
    <w:rsid w:val="00CE02ED"/>
    <w:rsid w:val="00CE13F9"/>
    <w:rsid w:val="00CE3C8D"/>
    <w:rsid w:val="00CE4BFD"/>
    <w:rsid w:val="00CF33D0"/>
    <w:rsid w:val="00CF3994"/>
    <w:rsid w:val="00CF4D26"/>
    <w:rsid w:val="00CF5C46"/>
    <w:rsid w:val="00CF5F00"/>
    <w:rsid w:val="00D04D52"/>
    <w:rsid w:val="00D0607A"/>
    <w:rsid w:val="00D060C2"/>
    <w:rsid w:val="00D11BC1"/>
    <w:rsid w:val="00D16B4A"/>
    <w:rsid w:val="00D200C0"/>
    <w:rsid w:val="00D20B8B"/>
    <w:rsid w:val="00D213CE"/>
    <w:rsid w:val="00D21CE4"/>
    <w:rsid w:val="00D22DC8"/>
    <w:rsid w:val="00D2408B"/>
    <w:rsid w:val="00D25511"/>
    <w:rsid w:val="00D26251"/>
    <w:rsid w:val="00D264A4"/>
    <w:rsid w:val="00D26D5A"/>
    <w:rsid w:val="00D3005D"/>
    <w:rsid w:val="00D30A57"/>
    <w:rsid w:val="00D330A5"/>
    <w:rsid w:val="00D332E6"/>
    <w:rsid w:val="00D379A9"/>
    <w:rsid w:val="00D40528"/>
    <w:rsid w:val="00D40C18"/>
    <w:rsid w:val="00D454CC"/>
    <w:rsid w:val="00D47FBE"/>
    <w:rsid w:val="00D51320"/>
    <w:rsid w:val="00D51F47"/>
    <w:rsid w:val="00D566F6"/>
    <w:rsid w:val="00D56992"/>
    <w:rsid w:val="00D633ED"/>
    <w:rsid w:val="00D64556"/>
    <w:rsid w:val="00D67B0D"/>
    <w:rsid w:val="00D71178"/>
    <w:rsid w:val="00D80E11"/>
    <w:rsid w:val="00D9369E"/>
    <w:rsid w:val="00D93EB6"/>
    <w:rsid w:val="00D95C2F"/>
    <w:rsid w:val="00DA0726"/>
    <w:rsid w:val="00DA0C63"/>
    <w:rsid w:val="00DA18FE"/>
    <w:rsid w:val="00DA2368"/>
    <w:rsid w:val="00DA30C2"/>
    <w:rsid w:val="00DA4918"/>
    <w:rsid w:val="00DA5919"/>
    <w:rsid w:val="00DA70C9"/>
    <w:rsid w:val="00DA79D9"/>
    <w:rsid w:val="00DB3A57"/>
    <w:rsid w:val="00DB3D75"/>
    <w:rsid w:val="00DB467C"/>
    <w:rsid w:val="00DB5225"/>
    <w:rsid w:val="00DC474D"/>
    <w:rsid w:val="00DD4232"/>
    <w:rsid w:val="00DD6DEF"/>
    <w:rsid w:val="00DE0C5D"/>
    <w:rsid w:val="00DE1F81"/>
    <w:rsid w:val="00DE264A"/>
    <w:rsid w:val="00DE2BDF"/>
    <w:rsid w:val="00DE54D2"/>
    <w:rsid w:val="00DE5F0D"/>
    <w:rsid w:val="00DE64F3"/>
    <w:rsid w:val="00DF010D"/>
    <w:rsid w:val="00DF1730"/>
    <w:rsid w:val="00DF4780"/>
    <w:rsid w:val="00DF55B0"/>
    <w:rsid w:val="00DF5ADD"/>
    <w:rsid w:val="00DF6A8A"/>
    <w:rsid w:val="00DF7971"/>
    <w:rsid w:val="00E01754"/>
    <w:rsid w:val="00E025F6"/>
    <w:rsid w:val="00E02680"/>
    <w:rsid w:val="00E056CE"/>
    <w:rsid w:val="00E06B1A"/>
    <w:rsid w:val="00E117CB"/>
    <w:rsid w:val="00E11EC7"/>
    <w:rsid w:val="00E1411C"/>
    <w:rsid w:val="00E16FA6"/>
    <w:rsid w:val="00E2427D"/>
    <w:rsid w:val="00E3008B"/>
    <w:rsid w:val="00E32269"/>
    <w:rsid w:val="00E35840"/>
    <w:rsid w:val="00E36E08"/>
    <w:rsid w:val="00E419E9"/>
    <w:rsid w:val="00E450D5"/>
    <w:rsid w:val="00E4775E"/>
    <w:rsid w:val="00E501D8"/>
    <w:rsid w:val="00E517D6"/>
    <w:rsid w:val="00E53C81"/>
    <w:rsid w:val="00E6019F"/>
    <w:rsid w:val="00E6033E"/>
    <w:rsid w:val="00E6079B"/>
    <w:rsid w:val="00E61221"/>
    <w:rsid w:val="00E61613"/>
    <w:rsid w:val="00E61D42"/>
    <w:rsid w:val="00E61DAF"/>
    <w:rsid w:val="00E63F46"/>
    <w:rsid w:val="00E64068"/>
    <w:rsid w:val="00E661C7"/>
    <w:rsid w:val="00E72C8E"/>
    <w:rsid w:val="00E744B9"/>
    <w:rsid w:val="00E778D5"/>
    <w:rsid w:val="00E80E1D"/>
    <w:rsid w:val="00E81EE8"/>
    <w:rsid w:val="00E864FC"/>
    <w:rsid w:val="00E86939"/>
    <w:rsid w:val="00E91F5C"/>
    <w:rsid w:val="00E93177"/>
    <w:rsid w:val="00E93459"/>
    <w:rsid w:val="00E95F39"/>
    <w:rsid w:val="00E9762A"/>
    <w:rsid w:val="00E9765A"/>
    <w:rsid w:val="00EA3D07"/>
    <w:rsid w:val="00EA50E7"/>
    <w:rsid w:val="00EA6440"/>
    <w:rsid w:val="00EB0731"/>
    <w:rsid w:val="00EB261B"/>
    <w:rsid w:val="00EB2A42"/>
    <w:rsid w:val="00EC062D"/>
    <w:rsid w:val="00EC3AF8"/>
    <w:rsid w:val="00EC3F3D"/>
    <w:rsid w:val="00EC5FDF"/>
    <w:rsid w:val="00EC6033"/>
    <w:rsid w:val="00EC608C"/>
    <w:rsid w:val="00EC65EB"/>
    <w:rsid w:val="00ED26F3"/>
    <w:rsid w:val="00ED42B2"/>
    <w:rsid w:val="00ED4B1F"/>
    <w:rsid w:val="00ED5D1A"/>
    <w:rsid w:val="00EE29BA"/>
    <w:rsid w:val="00EE5FD3"/>
    <w:rsid w:val="00EE668F"/>
    <w:rsid w:val="00EF05E0"/>
    <w:rsid w:val="00EF2DDD"/>
    <w:rsid w:val="00EF2F53"/>
    <w:rsid w:val="00EF563D"/>
    <w:rsid w:val="00F01466"/>
    <w:rsid w:val="00F04645"/>
    <w:rsid w:val="00F06B34"/>
    <w:rsid w:val="00F06C60"/>
    <w:rsid w:val="00F12FCF"/>
    <w:rsid w:val="00F13B8A"/>
    <w:rsid w:val="00F144E3"/>
    <w:rsid w:val="00F14583"/>
    <w:rsid w:val="00F20D88"/>
    <w:rsid w:val="00F21811"/>
    <w:rsid w:val="00F21D7A"/>
    <w:rsid w:val="00F24421"/>
    <w:rsid w:val="00F27E38"/>
    <w:rsid w:val="00F31B18"/>
    <w:rsid w:val="00F34A0A"/>
    <w:rsid w:val="00F3717F"/>
    <w:rsid w:val="00F40338"/>
    <w:rsid w:val="00F426B7"/>
    <w:rsid w:val="00F42EFF"/>
    <w:rsid w:val="00F44324"/>
    <w:rsid w:val="00F47BD6"/>
    <w:rsid w:val="00F522A9"/>
    <w:rsid w:val="00F52797"/>
    <w:rsid w:val="00F553D9"/>
    <w:rsid w:val="00F62D19"/>
    <w:rsid w:val="00F63C34"/>
    <w:rsid w:val="00F655A6"/>
    <w:rsid w:val="00F66070"/>
    <w:rsid w:val="00F7615A"/>
    <w:rsid w:val="00F82465"/>
    <w:rsid w:val="00F8453E"/>
    <w:rsid w:val="00F87D8F"/>
    <w:rsid w:val="00F910FF"/>
    <w:rsid w:val="00F91F76"/>
    <w:rsid w:val="00F946FB"/>
    <w:rsid w:val="00F948B0"/>
    <w:rsid w:val="00F96093"/>
    <w:rsid w:val="00F976BF"/>
    <w:rsid w:val="00F97E52"/>
    <w:rsid w:val="00FA03ED"/>
    <w:rsid w:val="00FA0F3E"/>
    <w:rsid w:val="00FA6AF6"/>
    <w:rsid w:val="00FB6FE7"/>
    <w:rsid w:val="00FC1069"/>
    <w:rsid w:val="00FC41AA"/>
    <w:rsid w:val="00FC5FC7"/>
    <w:rsid w:val="00FC771D"/>
    <w:rsid w:val="00FD0163"/>
    <w:rsid w:val="00FD1FF3"/>
    <w:rsid w:val="00FD716B"/>
    <w:rsid w:val="00FD71BA"/>
    <w:rsid w:val="00FE2117"/>
    <w:rsid w:val="00FE6876"/>
    <w:rsid w:val="00FE72DB"/>
    <w:rsid w:val="00FF381A"/>
    <w:rsid w:val="00FF44F4"/>
    <w:rsid w:val="00FF47C4"/>
    <w:rsid w:val="00FF4E59"/>
    <w:rsid w:val="00FF7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9F1E80"/>
  <w15:chartTrackingRefBased/>
  <w15:docId w15:val="{D1BC75A8-E628-4C0E-B28D-1BD4DD894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1299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ED42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D42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D42B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D42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D42B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D42B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D42B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D42B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D42B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D42B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D42B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D42B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D42B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D42B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D42B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D42B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D42B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D42B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D42B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D42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D42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D42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D42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D42B2"/>
    <w:rPr>
      <w:i/>
      <w:iCs/>
      <w:color w:val="404040" w:themeColor="text1" w:themeTint="BF"/>
    </w:rPr>
  </w:style>
  <w:style w:type="paragraph" w:styleId="ListParagraph">
    <w:name w:val="List Paragraph"/>
    <w:aliases w:val="PRI Bullets,Numbered list"/>
    <w:basedOn w:val="Normal"/>
    <w:link w:val="ListParagraphChar"/>
    <w:uiPriority w:val="34"/>
    <w:qFormat/>
    <w:rsid w:val="00ED42B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D42B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D42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D42B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D42B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D42B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42B2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ED42B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42B2"/>
    <w:rPr>
      <w:sz w:val="22"/>
      <w:szCs w:val="22"/>
    </w:rPr>
  </w:style>
  <w:style w:type="character" w:customStyle="1" w:styleId="ListParagraphChar">
    <w:name w:val="List Paragraph Char"/>
    <w:aliases w:val="PRI Bullets Char,Numbered list Char"/>
    <w:basedOn w:val="DefaultParagraphFont"/>
    <w:link w:val="ListParagraph"/>
    <w:uiPriority w:val="34"/>
    <w:locked/>
    <w:rsid w:val="00C47370"/>
    <w:rPr>
      <w:sz w:val="22"/>
      <w:szCs w:val="22"/>
    </w:rPr>
  </w:style>
  <w:style w:type="paragraph" w:styleId="NormalWeb">
    <w:name w:val="Normal (Web)"/>
    <w:basedOn w:val="Normal"/>
    <w:uiPriority w:val="99"/>
    <w:unhideWhenUsed/>
    <w:rsid w:val="002D3D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customStyle="1" w:styleId="Body">
    <w:name w:val="Body"/>
    <w:basedOn w:val="Normal"/>
    <w:rsid w:val="00DA5919"/>
    <w:pPr>
      <w:spacing w:after="140" w:line="288" w:lineRule="auto"/>
      <w:jc w:val="both"/>
    </w:pPr>
    <w:rPr>
      <w:rFonts w:ascii="Arial" w:hAnsi="Arial" w:cs="Times New Roman"/>
      <w:kern w:val="20"/>
      <w:sz w:val="20"/>
      <w14:ligatures w14:val="none"/>
    </w:rPr>
  </w:style>
  <w:style w:type="paragraph" w:customStyle="1" w:styleId="xmsolistparagraph">
    <w:name w:val="x_msolistparagraph"/>
    <w:basedOn w:val="Normal"/>
    <w:rsid w:val="00663C8E"/>
    <w:pPr>
      <w:spacing w:after="0" w:line="240" w:lineRule="auto"/>
      <w:ind w:left="720"/>
    </w:pPr>
    <w:rPr>
      <w:rFonts w:ascii="Aptos" w:hAnsi="Aptos" w:cs="Aptos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71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1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76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6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4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5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4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3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9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7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39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01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40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8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8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32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3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0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9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8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8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DD1B25AD-BA9E-4B21-8B80-BC7454FE7243}">
  <we:reference id="wa200010725" version="1.0.0.1" store="en-GB" storeType="OMEX"/>
  <we:alternateReferences>
    <we:reference id="WA200010725" version="1.0.0.1" store="WA200010725" storeType="OMEX"/>
  </we:alternateReferences>
  <we:properties>
    <we:property name="claude.fileId" value="&quot;bbb15559-b642-478b-a306-847c36998119&quot;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067545-0A45-4352-9191-B84A458E8C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2114</Words>
  <Characters>12053</Characters>
  <Application>Microsoft Office Word</Application>
  <DocSecurity>0</DocSecurity>
  <Lines>100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Kitty Watson</dc:creator>
  <cp:keywords/>
  <dc:description/>
  <cp:lastModifiedBy>Olivia Cordingley</cp:lastModifiedBy>
  <cp:revision>2</cp:revision>
  <cp:lastPrinted>2026-04-10T09:27:00Z</cp:lastPrinted>
  <dcterms:created xsi:type="dcterms:W3CDTF">2026-08-19T14:35:00Z</dcterms:created>
  <dcterms:modified xsi:type="dcterms:W3CDTF">2026-08-19T14:35:00Z</dcterms:modified>
</cp:coreProperties>
</file>